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751B" w:rsidRDefault="00150981">
      <w:r>
        <w:t xml:space="preserve">                                                                           </w:t>
      </w:r>
      <w:r w:rsidR="005A43E6">
        <w:t xml:space="preserve">                  </w:t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500332" cy="532578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рб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203" cy="534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981" w:rsidRPr="00E965FA" w:rsidRDefault="00150981" w:rsidP="00150981">
      <w:pPr>
        <w:autoSpaceDE w:val="0"/>
        <w:autoSpaceDN w:val="0"/>
        <w:adjustRightInd w:val="0"/>
        <w:spacing w:before="53" w:after="0" w:line="259" w:lineRule="exact"/>
        <w:ind w:left="475"/>
        <w:jc w:val="center"/>
        <w:rPr>
          <w:rFonts w:ascii="Times New Roman" w:eastAsiaTheme="minorEastAsia" w:hAnsi="Times New Roman" w:cs="Times New Roman"/>
          <w:b/>
          <w:bCs/>
          <w:lang w:eastAsia="ru-RU"/>
        </w:rPr>
      </w:pPr>
      <w:r w:rsidRPr="00E965FA">
        <w:rPr>
          <w:rFonts w:ascii="Times New Roman" w:eastAsiaTheme="minorEastAsia" w:hAnsi="Times New Roman" w:cs="Times New Roman"/>
          <w:b/>
          <w:bCs/>
          <w:lang w:eastAsia="ru-RU"/>
        </w:rPr>
        <w:t xml:space="preserve">МИНИСТЕРСТВО ОБРАЗОВАНИЯ И НАУКИ РД </w:t>
      </w:r>
      <w:r w:rsidRPr="00E965FA">
        <w:rPr>
          <w:rFonts w:ascii="Times New Roman" w:eastAsiaTheme="minorEastAsia" w:hAnsi="Times New Roman" w:cs="Times New Roman"/>
          <w:b/>
          <w:bCs/>
          <w:lang w:val="en-US" w:eastAsia="ru-RU"/>
        </w:rPr>
        <w:t>MP</w:t>
      </w:r>
      <w:r w:rsidRPr="00E965FA">
        <w:rPr>
          <w:rFonts w:ascii="Times New Roman" w:eastAsiaTheme="minorEastAsia" w:hAnsi="Times New Roman" w:cs="Times New Roman"/>
          <w:b/>
          <w:bCs/>
          <w:lang w:eastAsia="ru-RU"/>
        </w:rPr>
        <w:t xml:space="preserve"> «БУЙНАКСКИЙ   РАЙОН» МБОУ «ХАЛИМБЕКАУЛЬСКАЯ СРЕДНЯЯ ОБЩЕОБРАЗОВАТЕЛЬНАЯ ШКОЛА</w:t>
      </w:r>
    </w:p>
    <w:p w:rsidR="00150981" w:rsidRPr="00E965FA" w:rsidRDefault="00150981" w:rsidP="00150981">
      <w:pPr>
        <w:pBdr>
          <w:bottom w:val="single" w:sz="12" w:space="1" w:color="auto"/>
        </w:pBdr>
        <w:autoSpaceDE w:val="0"/>
        <w:autoSpaceDN w:val="0"/>
        <w:adjustRightInd w:val="0"/>
        <w:spacing w:before="5" w:after="0" w:line="259" w:lineRule="exact"/>
        <w:ind w:left="480"/>
        <w:jc w:val="center"/>
        <w:rPr>
          <w:rFonts w:ascii="Times New Roman" w:eastAsiaTheme="minorEastAsia" w:hAnsi="Times New Roman" w:cs="Times New Roman"/>
          <w:b/>
          <w:bCs/>
          <w:lang w:eastAsia="ru-RU"/>
        </w:rPr>
      </w:pPr>
      <w:proofErr w:type="spellStart"/>
      <w:r>
        <w:rPr>
          <w:rFonts w:ascii="Times New Roman" w:eastAsiaTheme="minorEastAsia" w:hAnsi="Times New Roman" w:cs="Times New Roman"/>
          <w:b/>
          <w:bCs/>
          <w:sz w:val="32"/>
          <w:szCs w:val="32"/>
          <w:lang w:eastAsia="ru-RU"/>
        </w:rPr>
        <w:t>и</w:t>
      </w:r>
      <w:r w:rsidRPr="00E965FA">
        <w:rPr>
          <w:rFonts w:ascii="Times New Roman" w:eastAsiaTheme="minorEastAsia" w:hAnsi="Times New Roman" w:cs="Times New Roman"/>
          <w:b/>
          <w:bCs/>
          <w:lang w:eastAsia="ru-RU"/>
        </w:rPr>
        <w:t>МЕНИ</w:t>
      </w:r>
      <w:proofErr w:type="spellEnd"/>
      <w:r w:rsidRPr="00E965FA">
        <w:rPr>
          <w:rFonts w:ascii="Times New Roman" w:eastAsiaTheme="minorEastAsia" w:hAnsi="Times New Roman" w:cs="Times New Roman"/>
          <w:b/>
          <w:bCs/>
          <w:lang w:eastAsia="ru-RU"/>
        </w:rPr>
        <w:t xml:space="preserve"> ГЕРОЯ РОССИИ АСКЕРОВА А.М.»</w:t>
      </w:r>
    </w:p>
    <w:p w:rsidR="00150981" w:rsidRPr="00E965FA" w:rsidRDefault="00150981" w:rsidP="00150981">
      <w:pPr>
        <w:autoSpaceDE w:val="0"/>
        <w:autoSpaceDN w:val="0"/>
        <w:adjustRightInd w:val="0"/>
        <w:spacing w:after="0" w:line="240" w:lineRule="exact"/>
        <w:ind w:right="1968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150981" w:rsidRDefault="00150981" w:rsidP="0015098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965FA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368215 РД Буйнакский район с. </w:t>
      </w:r>
      <w:proofErr w:type="spellStart"/>
      <w:r w:rsidRPr="00E965FA">
        <w:rPr>
          <w:rFonts w:ascii="Times New Roman" w:eastAsiaTheme="minorEastAsia" w:hAnsi="Times New Roman" w:cs="Times New Roman"/>
          <w:sz w:val="20"/>
          <w:szCs w:val="20"/>
          <w:lang w:eastAsia="ru-RU"/>
        </w:rPr>
        <w:t>Халимбекаул</w:t>
      </w:r>
      <w:proofErr w:type="spellEnd"/>
      <w:r w:rsidRPr="00E965FA">
        <w:rPr>
          <w:rFonts w:ascii="Times New Roman" w:eastAsiaTheme="minorEastAsia" w:hAnsi="Times New Roman" w:cs="Times New Roman"/>
          <w:sz w:val="20"/>
          <w:szCs w:val="20"/>
          <w:lang w:eastAsia="ru-RU"/>
        </w:rPr>
        <w:t>,</w:t>
      </w:r>
    </w:p>
    <w:p w:rsidR="00150981" w:rsidRPr="00B15861" w:rsidRDefault="00150981" w:rsidP="0015098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965FA">
        <w:rPr>
          <w:rFonts w:ascii="Times New Roman" w:eastAsiaTheme="minorEastAsia" w:hAnsi="Times New Roman" w:cs="Times New Roman"/>
          <w:sz w:val="20"/>
          <w:szCs w:val="20"/>
          <w:lang w:val="en-US" w:eastAsia="ru-RU"/>
        </w:rPr>
        <w:t>E</w:t>
      </w:r>
      <w:r w:rsidRPr="00150981">
        <w:rPr>
          <w:rFonts w:ascii="Times New Roman" w:eastAsiaTheme="minorEastAsia" w:hAnsi="Times New Roman" w:cs="Times New Roman"/>
          <w:sz w:val="20"/>
          <w:szCs w:val="20"/>
          <w:lang w:eastAsia="ru-RU"/>
        </w:rPr>
        <w:t>-</w:t>
      </w:r>
      <w:r w:rsidRPr="00E965FA">
        <w:rPr>
          <w:rFonts w:ascii="Times New Roman" w:eastAsiaTheme="minorEastAsia" w:hAnsi="Times New Roman" w:cs="Times New Roman"/>
          <w:sz w:val="20"/>
          <w:szCs w:val="20"/>
          <w:lang w:val="en-US" w:eastAsia="ru-RU"/>
        </w:rPr>
        <w:t>mail</w:t>
      </w:r>
      <w:r w:rsidRPr="00150981">
        <w:rPr>
          <w:rFonts w:ascii="Times New Roman" w:eastAsiaTheme="minorEastAsia" w:hAnsi="Times New Roman" w:cs="Times New Roman"/>
          <w:sz w:val="20"/>
          <w:szCs w:val="20"/>
          <w:lang w:eastAsia="ru-RU"/>
        </w:rPr>
        <w:t>:</w:t>
      </w:r>
      <w:r>
        <w:rPr>
          <w:lang w:val="en-US"/>
        </w:rPr>
        <w:t>school</w:t>
      </w:r>
      <w:r w:rsidRPr="00150981">
        <w:t>_2000@</w:t>
      </w:r>
      <w:proofErr w:type="spellStart"/>
      <w:r>
        <w:rPr>
          <w:lang w:val="en-US"/>
        </w:rPr>
        <w:t>bk</w:t>
      </w:r>
      <w:proofErr w:type="spellEnd"/>
      <w:r w:rsidRPr="00150981">
        <w:t>.</w:t>
      </w:r>
      <w:proofErr w:type="spellStart"/>
      <w:r>
        <w:rPr>
          <w:lang w:val="en-US"/>
        </w:rPr>
        <w:t>ru</w:t>
      </w:r>
      <w:proofErr w:type="spellEnd"/>
      <w:r w:rsidRPr="00150981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. </w:t>
      </w:r>
      <w:r w:rsidRPr="00E965FA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Адрес </w:t>
      </w:r>
      <w:proofErr w:type="spellStart"/>
      <w:r w:rsidRPr="00E965FA">
        <w:rPr>
          <w:rFonts w:ascii="Times New Roman" w:eastAsiaTheme="minorEastAsia" w:hAnsi="Times New Roman" w:cs="Times New Roman"/>
          <w:sz w:val="20"/>
          <w:szCs w:val="20"/>
          <w:lang w:eastAsia="ru-RU"/>
        </w:rPr>
        <w:t>сайта:</w:t>
      </w:r>
      <w:r w:rsidRPr="00150981">
        <w:rPr>
          <w:rFonts w:ascii="Times New Roman" w:eastAsiaTheme="minorEastAsia" w:hAnsi="Times New Roman" w:cs="Times New Roman"/>
          <w:sz w:val="20"/>
          <w:szCs w:val="20"/>
          <w:lang w:eastAsia="ru-RU"/>
        </w:rPr>
        <w:t>halimbekaulsosh.gosuslug</w:t>
      </w:r>
      <w:r>
        <w:rPr>
          <w:rFonts w:ascii="Times New Roman" w:eastAsiaTheme="minorEastAsia" w:hAnsi="Times New Roman" w:cs="Times New Roman"/>
          <w:sz w:val="20"/>
          <w:szCs w:val="20"/>
          <w:lang w:eastAsia="ru-RU"/>
        </w:rPr>
        <w:t>i.ru</w:t>
      </w:r>
      <w:proofErr w:type="spellEnd"/>
    </w:p>
    <w:p w:rsidR="00150981" w:rsidRPr="00B15861" w:rsidRDefault="00150981" w:rsidP="00150981">
      <w:pPr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150981" w:rsidRDefault="00150981" w:rsidP="00150981">
      <w:pPr>
        <w:pStyle w:val="2"/>
        <w:jc w:val="center"/>
        <w:rPr>
          <w:rFonts w:eastAsiaTheme="minorEastAsia"/>
          <w:i/>
          <w:sz w:val="56"/>
          <w:szCs w:val="56"/>
          <w:lang w:eastAsia="ru-RU"/>
        </w:rPr>
      </w:pPr>
    </w:p>
    <w:p w:rsidR="005A43E6" w:rsidRDefault="005A43E6" w:rsidP="00150981">
      <w:pPr>
        <w:pStyle w:val="2"/>
        <w:jc w:val="center"/>
        <w:rPr>
          <w:rFonts w:eastAsiaTheme="minorEastAsia"/>
          <w:i/>
          <w:sz w:val="72"/>
          <w:szCs w:val="72"/>
          <w:lang w:eastAsia="ru-RU"/>
        </w:rPr>
      </w:pPr>
    </w:p>
    <w:p w:rsidR="00150981" w:rsidRPr="00F20B9D" w:rsidRDefault="00150981" w:rsidP="00150981">
      <w:pPr>
        <w:pStyle w:val="2"/>
        <w:jc w:val="center"/>
        <w:rPr>
          <w:rFonts w:eastAsiaTheme="minorEastAsia"/>
          <w:i/>
          <w:sz w:val="72"/>
          <w:szCs w:val="72"/>
          <w:lang w:eastAsia="ru-RU"/>
        </w:rPr>
      </w:pPr>
      <w:r w:rsidRPr="00F20B9D">
        <w:rPr>
          <w:rFonts w:eastAsiaTheme="minorEastAsia"/>
          <w:i/>
          <w:sz w:val="72"/>
          <w:szCs w:val="72"/>
          <w:lang w:eastAsia="ru-RU"/>
        </w:rPr>
        <w:t>Творческий отчет:</w:t>
      </w:r>
    </w:p>
    <w:p w:rsidR="00150981" w:rsidRPr="00F20B9D" w:rsidRDefault="00150981" w:rsidP="00F20B9D">
      <w:pPr>
        <w:pStyle w:val="2"/>
        <w:jc w:val="center"/>
        <w:rPr>
          <w:sz w:val="32"/>
          <w:szCs w:val="32"/>
          <w:lang w:eastAsia="ru-RU"/>
        </w:rPr>
      </w:pPr>
      <w:r w:rsidRPr="00F20B9D">
        <w:rPr>
          <w:sz w:val="32"/>
          <w:szCs w:val="32"/>
          <w:lang w:eastAsia="ru-RU"/>
        </w:rPr>
        <w:t>«</w:t>
      </w:r>
      <w:r w:rsidR="00F20B9D" w:rsidRPr="00F20B9D">
        <w:rPr>
          <w:sz w:val="32"/>
          <w:szCs w:val="32"/>
          <w:lang w:eastAsia="ru-RU"/>
        </w:rPr>
        <w:t>Приемы развития</w:t>
      </w:r>
      <w:r w:rsidRPr="00F20B9D">
        <w:rPr>
          <w:sz w:val="32"/>
          <w:szCs w:val="32"/>
          <w:lang w:eastAsia="ru-RU"/>
        </w:rPr>
        <w:t xml:space="preserve"> креативного мышления на уроках математики»</w:t>
      </w:r>
    </w:p>
    <w:p w:rsidR="00150981" w:rsidRDefault="00150981" w:rsidP="00F20B9D">
      <w:pPr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F20B9D" w:rsidRDefault="00F20B9D" w:rsidP="00F20B9D">
      <w:pPr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F20B9D" w:rsidRDefault="00F20B9D" w:rsidP="00F20B9D">
      <w:pPr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F20B9D" w:rsidRDefault="00F20B9D" w:rsidP="00F20B9D">
      <w:pPr>
        <w:pStyle w:val="2"/>
        <w:jc w:val="right"/>
        <w:rPr>
          <w:rFonts w:eastAsiaTheme="minorEastAsia"/>
          <w:sz w:val="20"/>
          <w:szCs w:val="20"/>
          <w:lang w:eastAsia="ru-RU"/>
        </w:rPr>
      </w:pPr>
    </w:p>
    <w:p w:rsidR="00F20B9D" w:rsidRDefault="00F20B9D" w:rsidP="00F20B9D">
      <w:pPr>
        <w:pStyle w:val="2"/>
        <w:jc w:val="right"/>
        <w:rPr>
          <w:rFonts w:eastAsiaTheme="minorEastAsia"/>
          <w:sz w:val="20"/>
          <w:szCs w:val="20"/>
          <w:lang w:eastAsia="ru-RU"/>
        </w:rPr>
      </w:pPr>
    </w:p>
    <w:p w:rsidR="00F20B9D" w:rsidRDefault="00F20B9D" w:rsidP="00F20B9D">
      <w:pPr>
        <w:pStyle w:val="2"/>
        <w:jc w:val="right"/>
        <w:rPr>
          <w:rFonts w:eastAsiaTheme="minorEastAsia"/>
          <w:sz w:val="20"/>
          <w:szCs w:val="20"/>
          <w:lang w:eastAsia="ru-RU"/>
        </w:rPr>
      </w:pPr>
    </w:p>
    <w:p w:rsidR="00F20B9D" w:rsidRDefault="00F20B9D" w:rsidP="00F20B9D">
      <w:pPr>
        <w:pStyle w:val="2"/>
        <w:jc w:val="right"/>
        <w:rPr>
          <w:rFonts w:eastAsiaTheme="minorEastAsia"/>
          <w:sz w:val="20"/>
          <w:szCs w:val="20"/>
          <w:lang w:eastAsia="ru-RU"/>
        </w:rPr>
      </w:pPr>
    </w:p>
    <w:p w:rsidR="00F20B9D" w:rsidRDefault="00F20B9D" w:rsidP="00F20B9D">
      <w:pPr>
        <w:pStyle w:val="2"/>
        <w:jc w:val="right"/>
        <w:rPr>
          <w:rFonts w:eastAsiaTheme="minorEastAsia"/>
          <w:sz w:val="20"/>
          <w:szCs w:val="20"/>
          <w:lang w:eastAsia="ru-RU"/>
        </w:rPr>
      </w:pPr>
    </w:p>
    <w:p w:rsidR="00F20B9D" w:rsidRDefault="00F20B9D" w:rsidP="00F20B9D">
      <w:pPr>
        <w:pStyle w:val="2"/>
        <w:jc w:val="right"/>
        <w:rPr>
          <w:rFonts w:eastAsiaTheme="minorEastAsia"/>
          <w:sz w:val="20"/>
          <w:szCs w:val="20"/>
          <w:lang w:eastAsia="ru-RU"/>
        </w:rPr>
      </w:pPr>
    </w:p>
    <w:p w:rsidR="00F20B9D" w:rsidRPr="00F20B9D" w:rsidRDefault="00F20B9D" w:rsidP="00F20B9D">
      <w:pPr>
        <w:pStyle w:val="2"/>
        <w:jc w:val="right"/>
        <w:rPr>
          <w:rFonts w:eastAsiaTheme="minorEastAsia"/>
          <w:sz w:val="24"/>
          <w:szCs w:val="24"/>
          <w:lang w:eastAsia="ru-RU"/>
        </w:rPr>
      </w:pPr>
      <w:r w:rsidRPr="00F20B9D">
        <w:rPr>
          <w:rFonts w:eastAsiaTheme="minorEastAsia"/>
          <w:sz w:val="24"/>
          <w:szCs w:val="24"/>
          <w:lang w:eastAsia="ru-RU"/>
        </w:rPr>
        <w:t>Учителя математики</w:t>
      </w:r>
    </w:p>
    <w:p w:rsidR="00F20B9D" w:rsidRPr="00F20B9D" w:rsidRDefault="00F20B9D" w:rsidP="00F20B9D">
      <w:pPr>
        <w:pStyle w:val="2"/>
        <w:jc w:val="right"/>
        <w:rPr>
          <w:rFonts w:eastAsiaTheme="minorEastAsia"/>
          <w:sz w:val="24"/>
          <w:szCs w:val="24"/>
          <w:lang w:eastAsia="ru-RU"/>
        </w:rPr>
      </w:pPr>
      <w:r w:rsidRPr="00F20B9D">
        <w:rPr>
          <w:rFonts w:eastAsiaTheme="minorEastAsia"/>
          <w:sz w:val="24"/>
          <w:szCs w:val="24"/>
          <w:lang w:eastAsia="ru-RU"/>
        </w:rPr>
        <w:t>МБОУ «Халимбекаульская СОШ им. Героя России Аскерова А.М.</w:t>
      </w:r>
    </w:p>
    <w:p w:rsidR="00F20B9D" w:rsidRDefault="00F20B9D" w:rsidP="00F20B9D">
      <w:pPr>
        <w:pStyle w:val="2"/>
        <w:jc w:val="right"/>
        <w:rPr>
          <w:rFonts w:eastAsiaTheme="minorEastAsia"/>
          <w:sz w:val="24"/>
          <w:szCs w:val="24"/>
          <w:lang w:eastAsia="ru-RU"/>
        </w:rPr>
      </w:pPr>
      <w:proofErr w:type="spellStart"/>
      <w:r w:rsidRPr="00F20B9D">
        <w:rPr>
          <w:rFonts w:eastAsiaTheme="minorEastAsia"/>
          <w:sz w:val="24"/>
          <w:szCs w:val="24"/>
          <w:lang w:eastAsia="ru-RU"/>
        </w:rPr>
        <w:t>Абдулбариевой</w:t>
      </w:r>
      <w:proofErr w:type="spellEnd"/>
      <w:r w:rsidRPr="00F20B9D">
        <w:rPr>
          <w:rFonts w:eastAsiaTheme="minorEastAsia"/>
          <w:sz w:val="24"/>
          <w:szCs w:val="24"/>
          <w:lang w:eastAsia="ru-RU"/>
        </w:rPr>
        <w:t xml:space="preserve"> М.И.</w:t>
      </w:r>
    </w:p>
    <w:p w:rsidR="00F20B9D" w:rsidRDefault="00F20B9D" w:rsidP="00F20B9D">
      <w:pPr>
        <w:rPr>
          <w:lang w:eastAsia="ru-RU"/>
        </w:rPr>
      </w:pPr>
    </w:p>
    <w:p w:rsidR="00F20B9D" w:rsidRDefault="00F20B9D" w:rsidP="00F20B9D">
      <w:pPr>
        <w:rPr>
          <w:lang w:eastAsia="ru-RU"/>
        </w:rPr>
      </w:pPr>
    </w:p>
    <w:p w:rsidR="00F20B9D" w:rsidRDefault="00F20B9D" w:rsidP="00F20B9D">
      <w:pPr>
        <w:rPr>
          <w:lang w:eastAsia="ru-RU"/>
        </w:rPr>
      </w:pPr>
    </w:p>
    <w:p w:rsidR="00C72BE1" w:rsidRPr="00C72BE1" w:rsidRDefault="00C72BE1" w:rsidP="00C72BE1">
      <w:pPr>
        <w:pStyle w:val="2"/>
        <w:rPr>
          <w:sz w:val="28"/>
          <w:szCs w:val="28"/>
          <w:lang w:eastAsia="ru-RU"/>
        </w:rPr>
      </w:pPr>
      <w:bookmarkStart w:id="0" w:name="_GoBack"/>
      <w:bookmarkEnd w:id="0"/>
      <w:r>
        <w:rPr>
          <w:sz w:val="28"/>
          <w:szCs w:val="28"/>
          <w:lang w:eastAsia="ru-RU"/>
        </w:rPr>
        <w:lastRenderedPageBreak/>
        <w:t>Вступление</w:t>
      </w:r>
    </w:p>
    <w:p w:rsidR="00F20B9D" w:rsidRDefault="00F20B9D" w:rsidP="00F20B9D">
      <w:pPr>
        <w:pStyle w:val="c7"/>
        <w:shd w:val="clear" w:color="auto" w:fill="FFFFFF"/>
        <w:spacing w:before="0" w:beforeAutospacing="0" w:after="0" w:afterAutospacing="0"/>
        <w:ind w:right="-82"/>
        <w:jc w:val="both"/>
        <w:rPr>
          <w:rFonts w:ascii="Arial" w:hAnsi="Arial" w:cs="Arial"/>
          <w:color w:val="666666"/>
        </w:rPr>
      </w:pPr>
      <w:r>
        <w:rPr>
          <w:rStyle w:val="c0"/>
          <w:color w:val="666666"/>
          <w:sz w:val="28"/>
          <w:szCs w:val="28"/>
        </w:rPr>
        <w:t>"Если ученик в школе не научился сам ничего творить,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то и в жизни он всегда будет только подражать, копировать,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так как мало таких, которые бы, научившись копировать,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умели сделать самостоятельное приложение этих сведений".</w:t>
      </w:r>
    </w:p>
    <w:p w:rsidR="00F20B9D" w:rsidRDefault="00F20B9D" w:rsidP="00F20B9D">
      <w:pPr>
        <w:pStyle w:val="c7"/>
        <w:shd w:val="clear" w:color="auto" w:fill="FFFFFF"/>
        <w:spacing w:before="0" w:beforeAutospacing="0" w:after="0" w:afterAutospacing="0"/>
        <w:ind w:right="-82"/>
        <w:jc w:val="both"/>
        <w:rPr>
          <w:rStyle w:val="c0"/>
          <w:color w:val="666666"/>
          <w:sz w:val="28"/>
          <w:szCs w:val="28"/>
        </w:rPr>
      </w:pPr>
      <w:proofErr w:type="spellStart"/>
      <w:r>
        <w:rPr>
          <w:rStyle w:val="c0"/>
          <w:color w:val="666666"/>
          <w:sz w:val="28"/>
          <w:szCs w:val="28"/>
        </w:rPr>
        <w:t>Л.Н.Толстой</w:t>
      </w:r>
      <w:proofErr w:type="spellEnd"/>
    </w:p>
    <w:p w:rsidR="00F20B9D" w:rsidRDefault="00F20B9D" w:rsidP="00F20B9D">
      <w:pPr>
        <w:pStyle w:val="c7"/>
        <w:shd w:val="clear" w:color="auto" w:fill="FFFFFF"/>
        <w:spacing w:before="0" w:beforeAutospacing="0" w:after="0" w:afterAutospacing="0"/>
        <w:ind w:right="-82"/>
        <w:jc w:val="both"/>
        <w:rPr>
          <w:rStyle w:val="c0"/>
          <w:color w:val="666666"/>
          <w:sz w:val="28"/>
          <w:szCs w:val="28"/>
        </w:rPr>
      </w:pPr>
    </w:p>
    <w:p w:rsidR="00D97F19" w:rsidRDefault="00F20B9D" w:rsidP="00C72BE1">
      <w:pPr>
        <w:pStyle w:val="c7"/>
        <w:shd w:val="clear" w:color="auto" w:fill="FFFFFF"/>
        <w:spacing w:before="0" w:beforeAutospacing="0" w:after="0" w:afterAutospacing="0" w:line="276" w:lineRule="auto"/>
        <w:ind w:right="-82"/>
        <w:jc w:val="both"/>
        <w:rPr>
          <w:rStyle w:val="c0"/>
          <w:color w:val="666666"/>
          <w:sz w:val="28"/>
          <w:szCs w:val="28"/>
          <w:shd w:val="clear" w:color="auto" w:fill="FFFFFF"/>
        </w:rPr>
      </w:pPr>
      <w:r w:rsidRPr="00D97F19">
        <w:rPr>
          <w:rStyle w:val="20"/>
          <w:sz w:val="28"/>
          <w:szCs w:val="28"/>
        </w:rPr>
        <w:t>Главная задача в развитии креативных способностей учащихся </w:t>
      </w:r>
      <w:r>
        <w:rPr>
          <w:rStyle w:val="c0"/>
          <w:color w:val="666666"/>
          <w:sz w:val="28"/>
          <w:szCs w:val="28"/>
          <w:shd w:val="clear" w:color="auto" w:fill="FFFFFF"/>
        </w:rPr>
        <w:t>– это развитие мыслительной деятельности. При этом ориентироваться нужно не на уже достигнутый учеником уровень развития, а немного забегать вперёд, предъявляя к его мышлению требования, превышающие его возможности, и всюду, где только возможно, будить мысль ученика, развивать активность, самостоятельность и – как высший уровень – креативное творческое мышление.</w:t>
      </w:r>
    </w:p>
    <w:p w:rsidR="00F20B9D" w:rsidRDefault="00D97F19" w:rsidP="00C72BE1">
      <w:pPr>
        <w:pStyle w:val="c7"/>
        <w:shd w:val="clear" w:color="auto" w:fill="FFFFFF"/>
        <w:spacing w:before="0" w:beforeAutospacing="0" w:after="0" w:afterAutospacing="0" w:line="276" w:lineRule="auto"/>
        <w:ind w:right="-82"/>
        <w:jc w:val="both"/>
        <w:rPr>
          <w:rFonts w:ascii="Arial" w:hAnsi="Arial" w:cs="Arial"/>
          <w:color w:val="666666"/>
        </w:rPr>
      </w:pPr>
      <w:r>
        <w:rPr>
          <w:rFonts w:ascii="Arial" w:hAnsi="Arial" w:cs="Arial"/>
          <w:color w:val="666666"/>
        </w:rPr>
        <w:t xml:space="preserve">    </w:t>
      </w:r>
      <w:r>
        <w:rPr>
          <w:rFonts w:ascii="Arial" w:hAnsi="Arial" w:cs="Arial"/>
          <w:noProof/>
          <w:color w:val="666666"/>
        </w:rPr>
        <w:drawing>
          <wp:inline distT="0" distB="0" distL="0" distR="0">
            <wp:extent cx="2467155" cy="303649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1-13 at 10.06.25.jpe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68" b="18821"/>
                    <a:stretch/>
                  </pic:blipFill>
                  <pic:spPr bwMode="auto">
                    <a:xfrm>
                      <a:off x="0" y="0"/>
                      <a:ext cx="2476511" cy="30480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666666"/>
        </w:rPr>
        <w:t xml:space="preserve">          </w:t>
      </w:r>
      <w:r w:rsidR="00B15861">
        <w:rPr>
          <w:rFonts w:ascii="Arial" w:hAnsi="Arial" w:cs="Arial"/>
          <w:color w:val="666666"/>
        </w:rPr>
        <w:t xml:space="preserve">       </w:t>
      </w:r>
      <w:r>
        <w:rPr>
          <w:rFonts w:ascii="Arial" w:hAnsi="Arial" w:cs="Arial"/>
          <w:color w:val="666666"/>
        </w:rPr>
        <w:t xml:space="preserve">  </w:t>
      </w:r>
      <w:r w:rsidR="00B15861">
        <w:rPr>
          <w:rFonts w:ascii="Arial" w:hAnsi="Arial" w:cs="Arial"/>
          <w:noProof/>
          <w:color w:val="666666"/>
        </w:rPr>
        <w:drawing>
          <wp:inline distT="0" distB="0" distL="0" distR="0">
            <wp:extent cx="2337758" cy="3148642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1-13 at 10.06.20.jpe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62" r="16043" b="23065"/>
                    <a:stretch/>
                  </pic:blipFill>
                  <pic:spPr bwMode="auto">
                    <a:xfrm>
                      <a:off x="0" y="0"/>
                      <a:ext cx="2338878" cy="3150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2BE1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b/>
          <w:bCs/>
          <w:color w:val="666666"/>
          <w:sz w:val="28"/>
          <w:szCs w:val="28"/>
        </w:rPr>
      </w:pPr>
    </w:p>
    <w:p w:rsidR="00D97F1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color w:val="666666"/>
          <w:sz w:val="28"/>
          <w:szCs w:val="28"/>
        </w:rPr>
      </w:pPr>
      <w:r w:rsidRPr="00D97F19">
        <w:rPr>
          <w:rStyle w:val="20"/>
          <w:sz w:val="28"/>
          <w:szCs w:val="28"/>
        </w:rPr>
        <w:t>Поставив целью развитие креативных, творческих способностей детей, можно выделить ряд задач:</w:t>
      </w:r>
      <w:r>
        <w:rPr>
          <w:rStyle w:val="c0"/>
          <w:color w:val="666666"/>
          <w:sz w:val="28"/>
          <w:szCs w:val="28"/>
        </w:rPr>
        <w:t> </w:t>
      </w: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360" w:lineRule="auto"/>
        <w:ind w:right="-82" w:firstLine="708"/>
        <w:rPr>
          <w:rFonts w:ascii="Arial" w:hAnsi="Arial" w:cs="Arial"/>
          <w:color w:val="666666"/>
        </w:rPr>
      </w:pP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поддерживать и развивать интерес к предмету;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формировать приемы продуктивной деятельности, такие как анализ, синтез, индукция, дедукция и т.д.;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прививать навыки исследовательской работы;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развивать логическое мышление, пространственное воображение;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учить основам самообразования, работе со справочной и научной литературой, с современными источниками информации;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lastRenderedPageBreak/>
        <w:t>– показывать практическую направленность знаний, получаемых школьниками на уроках математики;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учить мыслить широко, перспективно, видеть роль и место математики в общечеловеческой культуре, ее связь с другими науками.</w:t>
      </w: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360" w:lineRule="auto"/>
        <w:ind w:right="-82" w:firstLine="708"/>
        <w:rPr>
          <w:rStyle w:val="c0"/>
          <w:color w:val="666666"/>
          <w:sz w:val="28"/>
          <w:szCs w:val="28"/>
        </w:rPr>
      </w:pPr>
      <w:r>
        <w:rPr>
          <w:rStyle w:val="c0"/>
          <w:color w:val="666666"/>
          <w:sz w:val="28"/>
          <w:szCs w:val="28"/>
        </w:rPr>
        <w:t>Любой учебный предмет имеет свои внутри предметные проблемы, и каждый учитель ищет свои пути их разрешения.</w:t>
      </w:r>
    </w:p>
    <w:p w:rsidR="00D97F19" w:rsidRDefault="00D97F19" w:rsidP="00D97F19">
      <w:pPr>
        <w:pStyle w:val="c2"/>
        <w:shd w:val="clear" w:color="auto" w:fill="FFFFFF"/>
        <w:spacing w:before="0" w:beforeAutospacing="0" w:after="0" w:afterAutospacing="0" w:line="360" w:lineRule="auto"/>
        <w:ind w:right="-82" w:firstLine="708"/>
        <w:rPr>
          <w:rFonts w:ascii="Arial" w:hAnsi="Arial" w:cs="Arial"/>
          <w:color w:val="666666"/>
        </w:rPr>
      </w:pPr>
      <w:r>
        <w:rPr>
          <w:rFonts w:ascii="Arial" w:hAnsi="Arial" w:cs="Arial"/>
          <w:noProof/>
          <w:color w:val="666666"/>
        </w:rPr>
        <w:drawing>
          <wp:inline distT="0" distB="0" distL="0" distR="0">
            <wp:extent cx="2452509" cy="1406105"/>
            <wp:effectExtent l="171450" t="171450" r="367030" b="36576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1-13 at 10.06.23.jpe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77" t="9729" r="2768" b="69696"/>
                    <a:stretch/>
                  </pic:blipFill>
                  <pic:spPr bwMode="auto">
                    <a:xfrm>
                      <a:off x="0" y="0"/>
                      <a:ext cx="2454836" cy="14074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666666"/>
        </w:rPr>
        <w:drawing>
          <wp:inline distT="0" distB="0" distL="0" distR="0">
            <wp:extent cx="1958196" cy="1482372"/>
            <wp:effectExtent l="171450" t="171450" r="366395" b="36576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1-13 at 10.06.23.jpe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00" t="56617" r="2182" b="16229"/>
                    <a:stretch/>
                  </pic:blipFill>
                  <pic:spPr bwMode="auto">
                    <a:xfrm>
                      <a:off x="0" y="0"/>
                      <a:ext cx="1971321" cy="14923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7F19" w:rsidRDefault="00C72BE1" w:rsidP="00F20B9D">
      <w:pPr>
        <w:pStyle w:val="2"/>
        <w:rPr>
          <w:rStyle w:val="c0"/>
          <w:b w:val="0"/>
          <w:color w:val="666666"/>
          <w:sz w:val="28"/>
          <w:szCs w:val="28"/>
          <w:shd w:val="clear" w:color="auto" w:fill="FFFFFF"/>
        </w:rPr>
      </w:pPr>
      <w:r w:rsidRPr="00D97F19">
        <w:rPr>
          <w:rStyle w:val="10"/>
          <w:b/>
          <w:sz w:val="32"/>
          <w:szCs w:val="32"/>
        </w:rPr>
        <w:t xml:space="preserve">Развитие креативного мышления на уроках математики и в </w:t>
      </w:r>
      <w:proofErr w:type="gramStart"/>
      <w:r w:rsidRPr="00D97F19">
        <w:rPr>
          <w:rStyle w:val="10"/>
          <w:b/>
          <w:sz w:val="32"/>
          <w:szCs w:val="32"/>
        </w:rPr>
        <w:t>меж</w:t>
      </w:r>
      <w:proofErr w:type="gramEnd"/>
      <w:r w:rsidRPr="00D97F19">
        <w:rPr>
          <w:rStyle w:val="10"/>
          <w:b/>
          <w:sz w:val="32"/>
          <w:szCs w:val="32"/>
        </w:rPr>
        <w:t xml:space="preserve"> предметных связях осуществляется через:</w:t>
      </w:r>
    </w:p>
    <w:p w:rsidR="00F20B9D" w:rsidRDefault="00C72BE1" w:rsidP="00F20B9D">
      <w:pPr>
        <w:pStyle w:val="2"/>
        <w:rPr>
          <w:rStyle w:val="c0"/>
          <w:b w:val="0"/>
          <w:color w:val="666666"/>
          <w:sz w:val="28"/>
          <w:szCs w:val="28"/>
          <w:shd w:val="clear" w:color="auto" w:fill="FFFFFF"/>
        </w:rPr>
      </w:pPr>
      <w:r w:rsidRPr="00D97F19">
        <w:rPr>
          <w:rStyle w:val="c0"/>
          <w:b w:val="0"/>
          <w:color w:val="666666"/>
          <w:sz w:val="28"/>
          <w:szCs w:val="28"/>
          <w:shd w:val="clear" w:color="auto" w:fill="FFFFFF"/>
        </w:rPr>
        <w:br/>
      </w:r>
      <w:r w:rsidRPr="00C72BE1">
        <w:rPr>
          <w:rStyle w:val="c0"/>
          <w:b w:val="0"/>
          <w:color w:val="666666"/>
          <w:sz w:val="28"/>
          <w:szCs w:val="28"/>
          <w:shd w:val="clear" w:color="auto" w:fill="FFFFFF"/>
        </w:rPr>
        <w:t>– разрешение проблемных ситуаций;</w:t>
      </w:r>
      <w:r w:rsidRPr="00C72BE1">
        <w:rPr>
          <w:b w:val="0"/>
          <w:color w:val="666666"/>
          <w:sz w:val="28"/>
          <w:szCs w:val="28"/>
          <w:shd w:val="clear" w:color="auto" w:fill="FFFFFF"/>
        </w:rPr>
        <w:br/>
      </w:r>
      <w:r w:rsidRPr="00C72BE1">
        <w:rPr>
          <w:rStyle w:val="c0"/>
          <w:b w:val="0"/>
          <w:color w:val="666666"/>
          <w:sz w:val="28"/>
          <w:szCs w:val="28"/>
          <w:shd w:val="clear" w:color="auto" w:fill="FFFFFF"/>
        </w:rPr>
        <w:t>– изложение различных точек зрения на один и тот же вопрос;</w:t>
      </w:r>
      <w:r w:rsidRPr="00C72BE1">
        <w:rPr>
          <w:b w:val="0"/>
          <w:color w:val="666666"/>
          <w:sz w:val="28"/>
          <w:szCs w:val="28"/>
          <w:shd w:val="clear" w:color="auto" w:fill="FFFFFF"/>
        </w:rPr>
        <w:br/>
      </w:r>
      <w:r w:rsidRPr="00C72BE1">
        <w:rPr>
          <w:rStyle w:val="c0"/>
          <w:b w:val="0"/>
          <w:color w:val="666666"/>
          <w:sz w:val="28"/>
          <w:szCs w:val="28"/>
          <w:shd w:val="clear" w:color="auto" w:fill="FFFFFF"/>
        </w:rPr>
        <w:t>– побуждение делать анализ, сравнение, обобщение, сопоставление фактов, вывод;</w:t>
      </w:r>
      <w:r w:rsidRPr="00C72BE1">
        <w:rPr>
          <w:b w:val="0"/>
          <w:color w:val="666666"/>
          <w:sz w:val="28"/>
          <w:szCs w:val="28"/>
          <w:shd w:val="clear" w:color="auto" w:fill="FFFFFF"/>
        </w:rPr>
        <w:br/>
      </w:r>
      <w:r w:rsidRPr="00C72BE1">
        <w:rPr>
          <w:rStyle w:val="c0"/>
          <w:b w:val="0"/>
          <w:color w:val="666666"/>
          <w:sz w:val="28"/>
          <w:szCs w:val="28"/>
          <w:shd w:val="clear" w:color="auto" w:fill="FFFFFF"/>
        </w:rPr>
        <w:t>– постановку творческих задач;</w:t>
      </w:r>
      <w:r w:rsidRPr="00C72BE1">
        <w:rPr>
          <w:b w:val="0"/>
          <w:color w:val="666666"/>
          <w:sz w:val="28"/>
          <w:szCs w:val="28"/>
          <w:shd w:val="clear" w:color="auto" w:fill="FFFFFF"/>
        </w:rPr>
        <w:br/>
      </w:r>
      <w:r w:rsidRPr="00C72BE1">
        <w:rPr>
          <w:rStyle w:val="c0"/>
          <w:b w:val="0"/>
          <w:color w:val="666666"/>
          <w:sz w:val="28"/>
          <w:szCs w:val="28"/>
          <w:shd w:val="clear" w:color="auto" w:fill="FFFFFF"/>
        </w:rPr>
        <w:t>– применение исследовательского проектного методов.</w:t>
      </w:r>
    </w:p>
    <w:p w:rsidR="00C72BE1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b/>
          <w:bCs/>
          <w:color w:val="666666"/>
          <w:sz w:val="28"/>
          <w:szCs w:val="28"/>
        </w:rPr>
      </w:pPr>
    </w:p>
    <w:p w:rsidR="00D97F1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10"/>
        </w:rPr>
      </w:pPr>
      <w:r w:rsidRPr="00D97F19">
        <w:rPr>
          <w:rStyle w:val="10"/>
        </w:rPr>
        <w:t>Развитию креативного мышления способствуют проблемные ситуации с применением следующих методических приемов:</w:t>
      </w: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  <w:r>
        <w:rPr>
          <w:b/>
          <w:bCs/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обсуждение различных вариантов решений одной и той же задачи;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знакомство с различными точками зрения по одной проблеме;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предложение учащимся заданий по поиску интересных интеллектуальных задач;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обучение учащихся самостоятельному конструированию логических задач.</w:t>
      </w: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color w:val="666666"/>
          <w:sz w:val="28"/>
          <w:szCs w:val="28"/>
        </w:rPr>
      </w:pPr>
      <w:r>
        <w:rPr>
          <w:rStyle w:val="c0"/>
          <w:color w:val="666666"/>
          <w:sz w:val="28"/>
          <w:szCs w:val="28"/>
        </w:rPr>
        <w:t xml:space="preserve">Математика начинается не со счета, а с загадки, проблемы. Обучение творчеству имеет важный социальный аспект. Если школьник с самого начала своей ученической деятельности подготавливается к тому, что он должен учиться создавать, придумывать, находить оригинальные решения задач, то формирование личности </w:t>
      </w:r>
      <w:r>
        <w:rPr>
          <w:rStyle w:val="c0"/>
          <w:color w:val="666666"/>
          <w:sz w:val="28"/>
          <w:szCs w:val="28"/>
        </w:rPr>
        <w:lastRenderedPageBreak/>
        <w:t>этого школьника будет отличаться от того, как формируется личность ребенка, обучаемого в рамках идеологии повторения сказанного учителем. "Не накормить голодного рыбой, а научить ловить ее!" Цель любого преподавателя - организовать обучающий процесс так, чтобы дать ученику возможность и мотив самостоятельной исследовательской работы! А вот задача ученика - использовать этот тактический шаг таким образом, чтобы самому прийти к истине!</w:t>
      </w:r>
    </w:p>
    <w:p w:rsidR="00C72BE1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Fonts w:ascii="Arial" w:hAnsi="Arial" w:cs="Arial"/>
          <w:color w:val="666666"/>
        </w:rPr>
      </w:pP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color w:val="666666"/>
          <w:sz w:val="28"/>
          <w:szCs w:val="28"/>
        </w:rPr>
      </w:pPr>
      <w:r w:rsidRPr="00D97F19">
        <w:rPr>
          <w:rStyle w:val="10"/>
        </w:rPr>
        <w:t>Целью школьного образования</w:t>
      </w:r>
      <w:r>
        <w:rPr>
          <w:rStyle w:val="c0"/>
          <w:color w:val="666666"/>
          <w:sz w:val="28"/>
          <w:szCs w:val="28"/>
        </w:rPr>
        <w:t> является развитие ребенка как креативной, творческой личности путем включения его в различные виды деятельности: учеба, познание, коммуникация, профессионально-трудовой выбор, личностное саморазвитие. Главное - не дать ответ на вопрос, главное - направить на путь самостоятельных поисков ответов. В труде, в деле возникает истинное знание, а это в одинаковой степени применимо и к умудренному опытом учителю, и к ученику, открывающему для себя удивительный мир – мир математики.</w:t>
      </w:r>
    </w:p>
    <w:p w:rsidR="003604D9" w:rsidRDefault="003604D9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  <w:r>
        <w:rPr>
          <w:rFonts w:ascii="Arial" w:hAnsi="Arial" w:cs="Arial"/>
          <w:noProof/>
          <w:color w:val="666666"/>
        </w:rPr>
        <w:drawing>
          <wp:inline distT="0" distB="0" distL="0" distR="0">
            <wp:extent cx="4830793" cy="3502324"/>
            <wp:effectExtent l="400050" t="400050" r="541655" b="4222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3bc0ace506063867faac450f2457ac.jpe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4" t="4414" r="2980" b="5961"/>
                    <a:stretch/>
                  </pic:blipFill>
                  <pic:spPr bwMode="auto">
                    <a:xfrm>
                      <a:off x="0" y="0"/>
                      <a:ext cx="4833296" cy="350413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2BE1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1"/>
          <w:rFonts w:eastAsiaTheme="majorEastAsia"/>
          <w:b/>
          <w:bCs/>
          <w:color w:val="666666"/>
          <w:sz w:val="28"/>
          <w:szCs w:val="28"/>
          <w:u w:val="single"/>
        </w:rPr>
      </w:pP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  <w:proofErr w:type="spellStart"/>
      <w:r w:rsidRPr="00D97F19">
        <w:rPr>
          <w:rStyle w:val="10"/>
        </w:rPr>
        <w:t>I</w:t>
      </w:r>
      <w:r w:rsidRPr="00D97F19">
        <w:rPr>
          <w:rStyle w:val="20"/>
          <w:sz w:val="28"/>
          <w:szCs w:val="28"/>
        </w:rPr>
        <w:t>.Важнейшими</w:t>
      </w:r>
      <w:proofErr w:type="spellEnd"/>
      <w:r w:rsidRPr="00D97F19">
        <w:rPr>
          <w:rStyle w:val="20"/>
          <w:sz w:val="28"/>
          <w:szCs w:val="28"/>
        </w:rPr>
        <w:t xml:space="preserve"> математическими операциями</w:t>
      </w:r>
      <w:r>
        <w:rPr>
          <w:rStyle w:val="c0"/>
          <w:color w:val="666666"/>
          <w:sz w:val="28"/>
          <w:szCs w:val="28"/>
        </w:rPr>
        <w:t xml:space="preserve"> являются анализ и синтез.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Анализ связан с выделением элементов данного объекта, его признаков или свойств.</w:t>
      </w:r>
      <w:r>
        <w:rPr>
          <w:color w:val="666666"/>
          <w:sz w:val="28"/>
          <w:szCs w:val="28"/>
        </w:rPr>
        <w:br/>
      </w:r>
      <w:r>
        <w:rPr>
          <w:rStyle w:val="c0"/>
          <w:color w:val="666666"/>
          <w:sz w:val="28"/>
          <w:szCs w:val="28"/>
        </w:rPr>
        <w:t>– Синтез – соединение различных элементов, сторон объекта в единое целое.</w:t>
      </w: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  <w:r>
        <w:rPr>
          <w:rStyle w:val="c0"/>
          <w:color w:val="666666"/>
          <w:sz w:val="28"/>
          <w:szCs w:val="28"/>
        </w:rPr>
        <w:t xml:space="preserve">В мыслительной деятельности анализ и синтез дополняют друг друга. Формированию и развитию данных мыслительных операций способствует решение задач, в которых от учащихся требуется проводить правильные рассуждения, </w:t>
      </w:r>
      <w:r>
        <w:rPr>
          <w:rStyle w:val="c0"/>
          <w:color w:val="666666"/>
          <w:sz w:val="28"/>
          <w:szCs w:val="28"/>
        </w:rPr>
        <w:lastRenderedPageBreak/>
        <w:t>рассматривать объекты с разных сторон, указывать их различные и схожие свойства, а также ставить различные вопросы относительно данного объекта.</w:t>
      </w:r>
    </w:p>
    <w:p w:rsidR="00C72BE1" w:rsidRDefault="00C72BE1" w:rsidP="00D97F19">
      <w:pPr>
        <w:rPr>
          <w:b/>
        </w:rPr>
      </w:pPr>
      <w:r w:rsidRPr="00C72BE1">
        <w:rPr>
          <w:b/>
        </w:rPr>
        <w:t xml:space="preserve"> </w:t>
      </w:r>
      <w:r>
        <w:rPr>
          <w:b/>
        </w:rPr>
        <w:t xml:space="preserve">  </w:t>
      </w:r>
    </w:p>
    <w:p w:rsidR="003604D9" w:rsidRDefault="005A43E6" w:rsidP="00D97F19">
      <w:pPr>
        <w:rPr>
          <w:b/>
        </w:rPr>
      </w:pPr>
      <w:r>
        <w:rPr>
          <w:b/>
        </w:rPr>
        <w:t xml:space="preserve">                                                    </w:t>
      </w:r>
      <w:r w:rsidR="003604D9">
        <w:rPr>
          <w:b/>
          <w:noProof/>
          <w:lang w:eastAsia="ru-RU"/>
        </w:rPr>
        <w:drawing>
          <wp:inline distT="0" distB="0" distL="0" distR="0">
            <wp:extent cx="2845379" cy="2449902"/>
            <wp:effectExtent l="190500" t="190500" r="184150" b="1981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1-13 at 10.06.24.jpe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4" t="18601" r="9843"/>
                    <a:stretch/>
                  </pic:blipFill>
                  <pic:spPr bwMode="auto">
                    <a:xfrm>
                      <a:off x="0" y="0"/>
                      <a:ext cx="2845824" cy="24502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2BE1" w:rsidRDefault="00C72BE1" w:rsidP="00D97F19">
      <w:pPr>
        <w:pStyle w:val="2"/>
        <w:rPr>
          <w:sz w:val="32"/>
          <w:szCs w:val="32"/>
          <w:shd w:val="clear" w:color="auto" w:fill="FFFFFF"/>
        </w:rPr>
      </w:pPr>
      <w:r w:rsidRPr="00D97F19">
        <w:rPr>
          <w:sz w:val="32"/>
          <w:szCs w:val="32"/>
          <w:shd w:val="clear" w:color="auto" w:fill="FFFFFF"/>
        </w:rPr>
        <w:t>Приведем примеры таких заданий</w:t>
      </w:r>
    </w:p>
    <w:p w:rsidR="005A43E6" w:rsidRPr="005A43E6" w:rsidRDefault="005A43E6" w:rsidP="005A43E6"/>
    <w:p w:rsidR="00D97F19" w:rsidRDefault="00D97F19" w:rsidP="00D97F19">
      <w:pPr>
        <w:ind w:left="120"/>
        <w:rPr>
          <w:color w:val="666666"/>
          <w:sz w:val="28"/>
          <w:szCs w:val="28"/>
          <w:shd w:val="clear" w:color="auto" w:fill="FFFFFF"/>
        </w:rPr>
      </w:pPr>
      <w:r w:rsidRPr="00D97F19">
        <w:rPr>
          <w:b/>
          <w:color w:val="666666"/>
          <w:sz w:val="28"/>
          <w:szCs w:val="28"/>
          <w:shd w:val="clear" w:color="auto" w:fill="FFFFFF"/>
        </w:rPr>
        <w:t>1</w:t>
      </w:r>
      <w:r>
        <w:rPr>
          <w:color w:val="666666"/>
          <w:sz w:val="28"/>
          <w:szCs w:val="28"/>
          <w:shd w:val="clear" w:color="auto" w:fill="FFFFFF"/>
        </w:rPr>
        <w:t>.</w:t>
      </w:r>
      <w:r w:rsidR="00C72BE1" w:rsidRPr="00D97F19">
        <w:rPr>
          <w:color w:val="666666"/>
          <w:sz w:val="28"/>
          <w:szCs w:val="28"/>
          <w:shd w:val="clear" w:color="auto" w:fill="FFFFFF"/>
        </w:rPr>
        <w:t>Какой знак надо поставить между 7 и 8, чтобы получилось число больше 7, но меньшее 8?</w:t>
      </w:r>
    </w:p>
    <w:p w:rsidR="00D97F19" w:rsidRDefault="00C72BE1" w:rsidP="00D97F19">
      <w:pPr>
        <w:ind w:left="120"/>
        <w:rPr>
          <w:color w:val="666666"/>
          <w:sz w:val="28"/>
          <w:szCs w:val="28"/>
          <w:shd w:val="clear" w:color="auto" w:fill="FFFFFF"/>
        </w:rPr>
      </w:pPr>
      <w:r w:rsidRPr="00D97F19">
        <w:rPr>
          <w:color w:val="666666"/>
          <w:sz w:val="28"/>
          <w:szCs w:val="28"/>
        </w:rPr>
        <w:br/>
      </w:r>
      <w:r w:rsidRPr="00D97F19">
        <w:rPr>
          <w:color w:val="666666"/>
          <w:sz w:val="28"/>
          <w:szCs w:val="28"/>
          <w:shd w:val="clear" w:color="auto" w:fill="FFFFFF"/>
        </w:rPr>
        <w:t> </w:t>
      </w:r>
      <w:r w:rsidRPr="00D97F19">
        <w:rPr>
          <w:b/>
          <w:color w:val="666666"/>
          <w:sz w:val="28"/>
          <w:szCs w:val="28"/>
          <w:shd w:val="clear" w:color="auto" w:fill="FFFFFF"/>
        </w:rPr>
        <w:t>2</w:t>
      </w:r>
      <w:r w:rsidRPr="00D97F19">
        <w:rPr>
          <w:color w:val="666666"/>
          <w:sz w:val="28"/>
          <w:szCs w:val="28"/>
          <w:shd w:val="clear" w:color="auto" w:fill="FFFFFF"/>
        </w:rPr>
        <w:t xml:space="preserve">. Два мотоциклиста едут навстречу друг другу. Скорость одного из них равна (в </w:t>
      </w:r>
      <w:proofErr w:type="gramStart"/>
      <w:r w:rsidRPr="00D97F19">
        <w:rPr>
          <w:color w:val="666666"/>
          <w:sz w:val="28"/>
          <w:szCs w:val="28"/>
          <w:shd w:val="clear" w:color="auto" w:fill="FFFFFF"/>
        </w:rPr>
        <w:t>км</w:t>
      </w:r>
      <w:proofErr w:type="gramEnd"/>
      <w:r w:rsidRPr="00D97F19">
        <w:rPr>
          <w:color w:val="666666"/>
          <w:sz w:val="28"/>
          <w:szCs w:val="28"/>
          <w:shd w:val="clear" w:color="auto" w:fill="FFFFFF"/>
        </w:rPr>
        <w:t xml:space="preserve">/ч) площади прямоугольника со сторонами 31 и 2. Скорость другого мотоциклиста составляет 10% от 540. Через сколько часов мотоциклисты встретятся, если сейчас между ними расстояние, равное (в </w:t>
      </w:r>
      <w:proofErr w:type="gramStart"/>
      <w:r w:rsidRPr="00D97F19">
        <w:rPr>
          <w:color w:val="666666"/>
          <w:sz w:val="28"/>
          <w:szCs w:val="28"/>
          <w:shd w:val="clear" w:color="auto" w:fill="FFFFFF"/>
        </w:rPr>
        <w:t>км</w:t>
      </w:r>
      <w:proofErr w:type="gramEnd"/>
      <w:r w:rsidRPr="00D97F19">
        <w:rPr>
          <w:color w:val="666666"/>
          <w:sz w:val="28"/>
          <w:szCs w:val="28"/>
          <w:shd w:val="clear" w:color="auto" w:fill="FFFFFF"/>
        </w:rPr>
        <w:t>) количеству кубиков с ребром, равным 1, составляющих прямоугольный параллелепипед с измерениями 29, 4 и 3?</w:t>
      </w:r>
    </w:p>
    <w:p w:rsidR="00D97F19" w:rsidRDefault="00C72BE1" w:rsidP="00D97F19">
      <w:pPr>
        <w:ind w:left="120"/>
        <w:rPr>
          <w:color w:val="666666"/>
          <w:sz w:val="28"/>
          <w:szCs w:val="28"/>
          <w:shd w:val="clear" w:color="auto" w:fill="FFFFFF"/>
        </w:rPr>
      </w:pPr>
      <w:r w:rsidRPr="00D97F19">
        <w:rPr>
          <w:color w:val="666666"/>
          <w:sz w:val="28"/>
          <w:szCs w:val="28"/>
        </w:rPr>
        <w:br/>
      </w:r>
      <w:r w:rsidRPr="00D97F19">
        <w:rPr>
          <w:b/>
          <w:color w:val="666666"/>
          <w:sz w:val="28"/>
          <w:szCs w:val="28"/>
          <w:shd w:val="clear" w:color="auto" w:fill="FFFFFF"/>
        </w:rPr>
        <w:t> 3</w:t>
      </w:r>
      <w:r w:rsidRPr="00D97F19">
        <w:rPr>
          <w:color w:val="666666"/>
          <w:sz w:val="28"/>
          <w:szCs w:val="28"/>
          <w:shd w:val="clear" w:color="auto" w:fill="FFFFFF"/>
        </w:rPr>
        <w:t>. Задача из рассказа А. П. Чехова «Репетитор».</w:t>
      </w:r>
      <w:r w:rsidRPr="00D97F19">
        <w:rPr>
          <w:color w:val="666666"/>
          <w:sz w:val="28"/>
          <w:szCs w:val="28"/>
        </w:rPr>
        <w:br/>
      </w:r>
      <w:r w:rsidRPr="00D97F19">
        <w:rPr>
          <w:color w:val="666666"/>
          <w:sz w:val="28"/>
          <w:szCs w:val="28"/>
          <w:shd w:val="clear" w:color="auto" w:fill="FFFFFF"/>
        </w:rPr>
        <w:t xml:space="preserve">Купец купил 138 аршин черного и синего сукна за 540 р. Спрашивается: сколько аршин купил он того и другого, если синее стоило 5р. за аршин, а черное 3 </w:t>
      </w:r>
      <w:proofErr w:type="gramStart"/>
      <w:r w:rsidRPr="00D97F19">
        <w:rPr>
          <w:color w:val="666666"/>
          <w:sz w:val="28"/>
          <w:szCs w:val="28"/>
          <w:shd w:val="clear" w:color="auto" w:fill="FFFFFF"/>
        </w:rPr>
        <w:t>р</w:t>
      </w:r>
      <w:proofErr w:type="gramEnd"/>
      <w:r w:rsidRPr="00D97F19">
        <w:rPr>
          <w:color w:val="666666"/>
          <w:sz w:val="28"/>
          <w:szCs w:val="28"/>
          <w:shd w:val="clear" w:color="auto" w:fill="FFFFFF"/>
        </w:rPr>
        <w:t>?</w:t>
      </w:r>
    </w:p>
    <w:p w:rsidR="00C72BE1" w:rsidRPr="00D97F19" w:rsidRDefault="00C72BE1" w:rsidP="00D97F19">
      <w:pPr>
        <w:ind w:left="120"/>
        <w:rPr>
          <w:color w:val="666666"/>
          <w:sz w:val="28"/>
          <w:szCs w:val="28"/>
          <w:shd w:val="clear" w:color="auto" w:fill="FFFFFF"/>
        </w:rPr>
      </w:pPr>
      <w:r w:rsidRPr="00D97F19">
        <w:rPr>
          <w:color w:val="666666"/>
          <w:sz w:val="28"/>
          <w:szCs w:val="28"/>
        </w:rPr>
        <w:br/>
      </w:r>
      <w:r w:rsidRPr="00D97F19">
        <w:rPr>
          <w:b/>
          <w:color w:val="666666"/>
          <w:sz w:val="28"/>
          <w:szCs w:val="28"/>
          <w:shd w:val="clear" w:color="auto" w:fill="FFFFFF"/>
        </w:rPr>
        <w:t> 4</w:t>
      </w:r>
      <w:r w:rsidRPr="00D97F19">
        <w:rPr>
          <w:color w:val="666666"/>
          <w:sz w:val="28"/>
          <w:szCs w:val="28"/>
          <w:shd w:val="clear" w:color="auto" w:fill="FFFFFF"/>
        </w:rPr>
        <w:t>. Пользуясь цифрами от 1 до 9 и знаками действий, напишите число 100, выполняя условие, что цифры надо писать по порядку.</w:t>
      </w:r>
      <w:r w:rsidRPr="00D97F19">
        <w:rPr>
          <w:color w:val="666666"/>
          <w:sz w:val="28"/>
          <w:szCs w:val="28"/>
        </w:rPr>
        <w:br/>
      </w:r>
      <w:r w:rsidRPr="00D97F19">
        <w:rPr>
          <w:b/>
          <w:color w:val="666666"/>
          <w:sz w:val="28"/>
          <w:szCs w:val="28"/>
          <w:shd w:val="clear" w:color="auto" w:fill="FFFFFF"/>
        </w:rPr>
        <w:t> 5.</w:t>
      </w:r>
      <w:r w:rsidRPr="00D97F19">
        <w:rPr>
          <w:color w:val="666666"/>
          <w:sz w:val="28"/>
          <w:szCs w:val="28"/>
          <w:shd w:val="clear" w:color="auto" w:fill="FFFFFF"/>
        </w:rPr>
        <w:t xml:space="preserve"> (Старинная задача) Собака усмотрела в 150 саженях зайца, который пробегает в 2 минуты по 500 сажен, а собака в 5 минут – 1300 сажен. Спрашивается, в какое время собака догонит зайца?</w:t>
      </w:r>
    </w:p>
    <w:p w:rsidR="00C72BE1" w:rsidRDefault="00C72BE1" w:rsidP="00C72BE1">
      <w:pPr>
        <w:pStyle w:val="a5"/>
        <w:spacing w:line="240" w:lineRule="auto"/>
        <w:ind w:left="480"/>
        <w:rPr>
          <w:b/>
          <w:color w:val="666666"/>
          <w:sz w:val="28"/>
          <w:szCs w:val="28"/>
          <w:shd w:val="clear" w:color="auto" w:fill="FFFFFF"/>
        </w:rPr>
      </w:pPr>
    </w:p>
    <w:p w:rsidR="00D97F19" w:rsidRDefault="00C72BE1" w:rsidP="00D97F19">
      <w:pPr>
        <w:pStyle w:val="a5"/>
        <w:ind w:left="480"/>
        <w:rPr>
          <w:rStyle w:val="c0"/>
          <w:color w:val="666666"/>
          <w:sz w:val="28"/>
          <w:szCs w:val="28"/>
          <w:shd w:val="clear" w:color="auto" w:fill="FFFFFF"/>
        </w:rPr>
      </w:pPr>
      <w:proofErr w:type="spellStart"/>
      <w:r w:rsidRPr="00D97F19">
        <w:rPr>
          <w:rStyle w:val="10"/>
        </w:rPr>
        <w:t>II.Другой</w:t>
      </w:r>
      <w:proofErr w:type="spellEnd"/>
      <w:r w:rsidRPr="00D97F19">
        <w:rPr>
          <w:rStyle w:val="10"/>
        </w:rPr>
        <w:t xml:space="preserve"> мыслительной операцией</w:t>
      </w:r>
      <w:r>
        <w:rPr>
          <w:rStyle w:val="c0"/>
          <w:color w:val="666666"/>
          <w:sz w:val="28"/>
          <w:szCs w:val="28"/>
          <w:shd w:val="clear" w:color="auto" w:fill="FFFFFF"/>
        </w:rPr>
        <w:t>, способствующей развитию креативных способностей учащихся, и которой должны овладеть ученики, является сравнение. Формированию приема сравнения способствуют задания, в которых требуется сравнить объекты, указать их признаки и свойства, найти сходства и различия.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   </w:t>
      </w:r>
      <w:r w:rsidRPr="00D97F19">
        <w:rPr>
          <w:rStyle w:val="c0"/>
          <w:b/>
          <w:color w:val="666666"/>
          <w:sz w:val="28"/>
          <w:szCs w:val="28"/>
          <w:shd w:val="clear" w:color="auto" w:fill="FFFFFF"/>
        </w:rPr>
        <w:t>1.</w:t>
      </w:r>
      <w:r>
        <w:rPr>
          <w:rStyle w:val="c0"/>
          <w:color w:val="666666"/>
          <w:sz w:val="28"/>
          <w:szCs w:val="28"/>
          <w:shd w:val="clear" w:color="auto" w:fill="FFFFFF"/>
        </w:rPr>
        <w:t xml:space="preserve"> Что общего у этих фигур? (дается девять фигур, составленных из 10 геометрических фигур и, например, изображающих фигуру человека).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Изображают фигуру человека.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Фигура составлена из 10 элементов.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Среди элементов - треугольники, круги, квадраты.</w:t>
      </w:r>
    </w:p>
    <w:p w:rsidR="005A43E6" w:rsidRPr="005A43E6" w:rsidRDefault="00C72BE1" w:rsidP="005A43E6">
      <w:pPr>
        <w:pStyle w:val="a5"/>
        <w:ind w:left="480"/>
        <w:rPr>
          <w:rStyle w:val="c0"/>
          <w:color w:val="666666"/>
          <w:sz w:val="28"/>
          <w:szCs w:val="28"/>
          <w:shd w:val="clear" w:color="auto" w:fill="FFFFFF"/>
        </w:rPr>
      </w:pPr>
      <w:r>
        <w:rPr>
          <w:color w:val="666666"/>
          <w:sz w:val="28"/>
          <w:szCs w:val="28"/>
          <w:shd w:val="clear" w:color="auto" w:fill="FFFFFF"/>
        </w:rPr>
        <w:br/>
      </w:r>
      <w:r w:rsidRPr="00D97F19">
        <w:rPr>
          <w:rStyle w:val="c0"/>
          <w:b/>
          <w:color w:val="666666"/>
          <w:sz w:val="28"/>
          <w:szCs w:val="28"/>
          <w:shd w:val="clear" w:color="auto" w:fill="FFFFFF"/>
        </w:rPr>
        <w:t>  2.</w:t>
      </w:r>
      <w:r>
        <w:rPr>
          <w:rStyle w:val="c0"/>
          <w:color w:val="666666"/>
          <w:sz w:val="28"/>
          <w:szCs w:val="28"/>
          <w:shd w:val="clear" w:color="auto" w:fill="FFFFFF"/>
        </w:rPr>
        <w:t xml:space="preserve"> Укажите лишнюю фигуру?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Круг - единственная фигура, которая не имеет углов.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Квадра</w:t>
      </w:r>
      <w:proofErr w:type="gramStart"/>
      <w:r>
        <w:rPr>
          <w:rStyle w:val="c0"/>
          <w:color w:val="666666"/>
          <w:sz w:val="28"/>
          <w:szCs w:val="28"/>
          <w:shd w:val="clear" w:color="auto" w:fill="FFFFFF"/>
        </w:rPr>
        <w:t>т-</w:t>
      </w:r>
      <w:proofErr w:type="gramEnd"/>
      <w:r>
        <w:rPr>
          <w:rStyle w:val="c0"/>
          <w:color w:val="666666"/>
          <w:sz w:val="28"/>
          <w:szCs w:val="28"/>
          <w:shd w:val="clear" w:color="auto" w:fill="FFFFFF"/>
        </w:rPr>
        <w:t xml:space="preserve"> единственная фигура, имеющая четыре прямых угла.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Треугольник - это единственный несимметричный объект.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Сектор - единственная из всех фигур, которая содержит и прямые линии, и кривые.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Полумесяц - единственная фигура, которая имеет выемку.</w:t>
      </w:r>
      <w:r>
        <w:rPr>
          <w:color w:val="666666"/>
          <w:sz w:val="28"/>
          <w:szCs w:val="28"/>
          <w:shd w:val="clear" w:color="auto" w:fill="FFFFFF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Каждая из фигур чем-то отличается от всех других, но в то же время все они в равной степени имеют признаки, которые их объединяют.</w:t>
      </w: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  <w:proofErr w:type="spellStart"/>
      <w:r w:rsidRPr="00D97F19">
        <w:rPr>
          <w:rStyle w:val="10"/>
        </w:rPr>
        <w:t>III.Развитию</w:t>
      </w:r>
      <w:proofErr w:type="spellEnd"/>
      <w:r w:rsidRPr="00D97F19">
        <w:rPr>
          <w:rStyle w:val="10"/>
        </w:rPr>
        <w:t xml:space="preserve"> креативности способствует и аналогия</w:t>
      </w:r>
      <w:r>
        <w:rPr>
          <w:rStyle w:val="c0"/>
          <w:rFonts w:eastAsiaTheme="majorEastAsia"/>
          <w:color w:val="666666"/>
          <w:sz w:val="28"/>
          <w:szCs w:val="28"/>
        </w:rPr>
        <w:t>. Использование аналогии в математике является одним из основных методов при поиске доказательства теоремы, решении текстовых задач. Для формирования умения проводить аналогию можно использовать задачи на нахождение словесных аналогий, аналогий между различными объектами.</w:t>
      </w:r>
    </w:p>
    <w:p w:rsidR="00D97F19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rFonts w:eastAsiaTheme="majorEastAsia"/>
          <w:color w:val="666666"/>
          <w:sz w:val="28"/>
          <w:szCs w:val="28"/>
        </w:rPr>
      </w:pPr>
      <w:proofErr w:type="gramStart"/>
      <w:r>
        <w:rPr>
          <w:rStyle w:val="c0"/>
          <w:rFonts w:eastAsiaTheme="majorEastAsia"/>
          <w:color w:val="666666"/>
          <w:sz w:val="28"/>
          <w:szCs w:val="28"/>
        </w:rPr>
        <w:t>Например, по аналогии с первой парой подберите недостающее слово в другой паре:</w:t>
      </w:r>
      <w:r>
        <w:rPr>
          <w:color w:val="666666"/>
          <w:sz w:val="28"/>
          <w:szCs w:val="28"/>
        </w:rPr>
        <w:br/>
      </w:r>
      <w:r>
        <w:rPr>
          <w:rStyle w:val="c0"/>
          <w:rFonts w:eastAsiaTheme="majorEastAsia"/>
          <w:color w:val="666666"/>
          <w:sz w:val="28"/>
          <w:szCs w:val="28"/>
        </w:rPr>
        <w:t>1) влево – вправо, вверх - …</w:t>
      </w:r>
      <w:r>
        <w:rPr>
          <w:color w:val="666666"/>
          <w:sz w:val="28"/>
          <w:szCs w:val="28"/>
        </w:rPr>
        <w:br/>
      </w:r>
      <w:r>
        <w:rPr>
          <w:rStyle w:val="c0"/>
          <w:rFonts w:eastAsiaTheme="majorEastAsia"/>
          <w:color w:val="666666"/>
          <w:sz w:val="28"/>
          <w:szCs w:val="28"/>
        </w:rPr>
        <w:t>2) сумма – сложение, частное - …</w:t>
      </w:r>
      <w:r>
        <w:rPr>
          <w:color w:val="666666"/>
          <w:sz w:val="28"/>
          <w:szCs w:val="28"/>
        </w:rPr>
        <w:br/>
      </w:r>
      <w:r>
        <w:rPr>
          <w:rStyle w:val="c0"/>
          <w:rFonts w:eastAsiaTheme="majorEastAsia"/>
          <w:color w:val="666666"/>
          <w:sz w:val="28"/>
          <w:szCs w:val="28"/>
        </w:rPr>
        <w:t>3) квадрат – куб, круг - …</w:t>
      </w:r>
      <w:r>
        <w:rPr>
          <w:color w:val="666666"/>
          <w:sz w:val="28"/>
          <w:szCs w:val="28"/>
        </w:rPr>
        <w:br/>
      </w:r>
      <w:r>
        <w:rPr>
          <w:rStyle w:val="c0"/>
          <w:rFonts w:eastAsiaTheme="majorEastAsia"/>
          <w:color w:val="666666"/>
          <w:sz w:val="28"/>
          <w:szCs w:val="28"/>
        </w:rPr>
        <w:t>4) уменьшаемое – вычитаемое, делимое …</w:t>
      </w:r>
      <w:proofErr w:type="gramEnd"/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rFonts w:eastAsiaTheme="majorEastAsia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>
        <w:rPr>
          <w:rStyle w:val="c0"/>
          <w:rFonts w:eastAsiaTheme="majorEastAsia"/>
          <w:color w:val="666666"/>
          <w:sz w:val="28"/>
          <w:szCs w:val="28"/>
        </w:rPr>
        <w:t>Такие упражнения развивают воображение учащихся и играют немалую роль в формировании креативности мыслительной деятельности. Кроме того, систематические упражнения такого рода дают возможность усвоить алгоритм нахождения аналогов – по функциям, по признакам, по подсистемам.</w:t>
      </w:r>
    </w:p>
    <w:p w:rsidR="00D97F19" w:rsidRDefault="00D97F19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rFonts w:eastAsiaTheme="majorEastAsia"/>
          <w:color w:val="666666"/>
          <w:sz w:val="28"/>
          <w:szCs w:val="28"/>
        </w:rPr>
      </w:pPr>
      <w:proofErr w:type="spellStart"/>
      <w:r w:rsidRPr="00D97F19">
        <w:rPr>
          <w:rStyle w:val="10"/>
        </w:rPr>
        <w:t>IV.Классификация</w:t>
      </w:r>
      <w:proofErr w:type="spellEnd"/>
      <w:r w:rsidRPr="00D97F19">
        <w:rPr>
          <w:rStyle w:val="10"/>
        </w:rPr>
        <w:t xml:space="preserve"> - следующий прием мышления, способствующий развитию креативности.</w:t>
      </w:r>
      <w:r>
        <w:rPr>
          <w:rStyle w:val="c0"/>
          <w:rFonts w:eastAsiaTheme="majorEastAsia"/>
          <w:color w:val="666666"/>
          <w:sz w:val="28"/>
          <w:szCs w:val="28"/>
        </w:rPr>
        <w:t xml:space="preserve"> Суть его - в разбиении множества рассматриваемых явлений или объектов на попарно пересекающиеся подмножества. Подобные задачи способствуют развитию умения “узнавать” знакомые объекты, переносить знания в непривычную ситуацию, видеть структуру объекта. Например, найдите “лишнее” число: 1,5; 6,3; 48; 0,9; 1,2.</w:t>
      </w:r>
    </w:p>
    <w:p w:rsidR="00D97F19" w:rsidRDefault="00D97F19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Fonts w:ascii="Arial" w:hAnsi="Arial" w:cs="Arial"/>
          <w:color w:val="666666"/>
        </w:rPr>
      </w:pPr>
    </w:p>
    <w:p w:rsidR="00C72BE1" w:rsidRDefault="00C72BE1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rFonts w:eastAsiaTheme="majorEastAsia"/>
          <w:color w:val="666666"/>
          <w:sz w:val="28"/>
          <w:szCs w:val="28"/>
        </w:rPr>
      </w:pPr>
      <w:proofErr w:type="spellStart"/>
      <w:r w:rsidRPr="00D97F19">
        <w:rPr>
          <w:rStyle w:val="10"/>
        </w:rPr>
        <w:t>V.Обобщение</w:t>
      </w:r>
      <w:proofErr w:type="spellEnd"/>
      <w:r w:rsidRPr="00D97F19">
        <w:rPr>
          <w:rStyle w:val="10"/>
        </w:rPr>
        <w:t xml:space="preserve"> говорит о степени развития мыслительной деятельности, осознанности, прочности усвоения и объеме знаний учащихся.</w:t>
      </w:r>
      <w:r>
        <w:rPr>
          <w:color w:val="666666"/>
          <w:sz w:val="28"/>
          <w:szCs w:val="28"/>
        </w:rPr>
        <w:br/>
      </w:r>
      <w:r>
        <w:rPr>
          <w:rStyle w:val="c0"/>
          <w:rFonts w:eastAsiaTheme="majorEastAsia"/>
          <w:color w:val="666666"/>
          <w:sz w:val="28"/>
          <w:szCs w:val="28"/>
        </w:rPr>
        <w:t>Например, дайте общее название объектам, входящим в одну группу:</w:t>
      </w:r>
      <w:r>
        <w:rPr>
          <w:color w:val="666666"/>
          <w:sz w:val="28"/>
          <w:szCs w:val="28"/>
        </w:rPr>
        <w:br/>
      </w:r>
      <w:r w:rsidRPr="00D97F19">
        <w:rPr>
          <w:rStyle w:val="c0"/>
          <w:rFonts w:eastAsiaTheme="majorEastAsia"/>
          <w:b/>
          <w:color w:val="666666"/>
          <w:sz w:val="28"/>
          <w:szCs w:val="28"/>
        </w:rPr>
        <w:t>а)</w:t>
      </w:r>
      <w:r>
        <w:rPr>
          <w:rStyle w:val="c0"/>
          <w:rFonts w:eastAsiaTheme="majorEastAsia"/>
          <w:color w:val="666666"/>
          <w:sz w:val="28"/>
          <w:szCs w:val="28"/>
        </w:rPr>
        <w:t xml:space="preserve"> разность, частное – это…</w:t>
      </w:r>
      <w:r>
        <w:rPr>
          <w:color w:val="666666"/>
          <w:sz w:val="28"/>
          <w:szCs w:val="28"/>
        </w:rPr>
        <w:br/>
      </w:r>
      <w:r w:rsidRPr="00D97F19">
        <w:rPr>
          <w:rStyle w:val="c0"/>
          <w:rFonts w:eastAsiaTheme="majorEastAsia"/>
          <w:b/>
          <w:color w:val="666666"/>
          <w:sz w:val="28"/>
          <w:szCs w:val="28"/>
        </w:rPr>
        <w:t>б)</w:t>
      </w:r>
      <w:r>
        <w:rPr>
          <w:rStyle w:val="c0"/>
          <w:rFonts w:eastAsiaTheme="majorEastAsia"/>
          <w:color w:val="666666"/>
          <w:sz w:val="28"/>
          <w:szCs w:val="28"/>
        </w:rPr>
        <w:t xml:space="preserve"> -8; 4; -2; 11; 16; -13 – это…</w:t>
      </w:r>
      <w:r>
        <w:rPr>
          <w:color w:val="666666"/>
          <w:sz w:val="28"/>
          <w:szCs w:val="28"/>
        </w:rPr>
        <w:br/>
      </w:r>
      <w:r w:rsidRPr="00D97F19">
        <w:rPr>
          <w:rStyle w:val="c0"/>
          <w:rFonts w:eastAsiaTheme="majorEastAsia"/>
          <w:b/>
          <w:color w:val="666666"/>
          <w:sz w:val="28"/>
          <w:szCs w:val="28"/>
        </w:rPr>
        <w:t>в)</w:t>
      </w:r>
      <w:r>
        <w:rPr>
          <w:rStyle w:val="c0"/>
          <w:rFonts w:eastAsiaTheme="majorEastAsia"/>
          <w:color w:val="666666"/>
          <w:sz w:val="28"/>
          <w:szCs w:val="28"/>
        </w:rPr>
        <w:t xml:space="preserve"> прямая, треугольник – это…</w:t>
      </w:r>
    </w:p>
    <w:p w:rsidR="001B089D" w:rsidRDefault="001B089D" w:rsidP="00D97F1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</w:p>
    <w:p w:rsidR="00C72BE1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rFonts w:eastAsiaTheme="majorEastAsia"/>
          <w:color w:val="666666"/>
          <w:sz w:val="28"/>
          <w:szCs w:val="28"/>
        </w:rPr>
      </w:pPr>
      <w:proofErr w:type="spellStart"/>
      <w:r w:rsidRPr="001B089D">
        <w:rPr>
          <w:rStyle w:val="10"/>
        </w:rPr>
        <w:t>VI.Решение</w:t>
      </w:r>
      <w:proofErr w:type="spellEnd"/>
      <w:r w:rsidRPr="001B089D">
        <w:rPr>
          <w:rStyle w:val="10"/>
        </w:rPr>
        <w:t xml:space="preserve"> задач - головоломок, ребусов, занимательных задач, задач на смекалку так же способствует развитию креативности</w:t>
      </w:r>
      <w:r>
        <w:rPr>
          <w:rStyle w:val="c0"/>
          <w:rFonts w:eastAsiaTheme="majorEastAsia"/>
          <w:color w:val="666666"/>
          <w:sz w:val="28"/>
          <w:szCs w:val="28"/>
        </w:rPr>
        <w:t xml:space="preserve">. При выполнении таких задач учащимся чаще всего приходится пользоваться методом проб и ошибок, </w:t>
      </w:r>
      <w:proofErr w:type="gramStart"/>
      <w:r>
        <w:rPr>
          <w:rStyle w:val="c0"/>
          <w:rFonts w:eastAsiaTheme="majorEastAsia"/>
          <w:color w:val="666666"/>
          <w:sz w:val="28"/>
          <w:szCs w:val="28"/>
        </w:rPr>
        <w:t>что</w:t>
      </w:r>
      <w:proofErr w:type="gramEnd"/>
      <w:r>
        <w:rPr>
          <w:rStyle w:val="c0"/>
          <w:rFonts w:eastAsiaTheme="majorEastAsia"/>
          <w:color w:val="666666"/>
          <w:sz w:val="28"/>
          <w:szCs w:val="28"/>
        </w:rPr>
        <w:t xml:space="preserve"> в конечном счете развивает интуицию, творчество, способность искать другой способ решения, отказавшись от ложного пути. Поиск решения таких задач воспитывает усидчивость, развивает различные виды памяти, внимание,</w:t>
      </w:r>
    </w:p>
    <w:p w:rsidR="003604D9" w:rsidRDefault="003604D9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</w:p>
    <w:p w:rsidR="00C72BE1" w:rsidRDefault="00C72BE1" w:rsidP="003604D9">
      <w:pPr>
        <w:pStyle w:val="a5"/>
        <w:ind w:left="480"/>
        <w:rPr>
          <w:rStyle w:val="c0"/>
          <w:color w:val="666666"/>
          <w:sz w:val="28"/>
          <w:szCs w:val="28"/>
          <w:shd w:val="clear" w:color="auto" w:fill="FFFFFF"/>
        </w:rPr>
      </w:pPr>
      <w:proofErr w:type="spellStart"/>
      <w:r w:rsidRPr="003604D9">
        <w:rPr>
          <w:rStyle w:val="10"/>
        </w:rPr>
        <w:t>VII.Развитие</w:t>
      </w:r>
      <w:proofErr w:type="spellEnd"/>
      <w:r w:rsidRPr="003604D9">
        <w:rPr>
          <w:rStyle w:val="10"/>
        </w:rPr>
        <w:t xml:space="preserve"> креативности, умения самостоятельно конструировать свои знания лежит и в основе метода проектов.</w:t>
      </w:r>
      <w:r w:rsidRPr="003604D9">
        <w:rPr>
          <w:rStyle w:val="10"/>
        </w:rPr>
        <w:br/>
      </w:r>
      <w:r>
        <w:rPr>
          <w:rStyle w:val="c0"/>
          <w:color w:val="666666"/>
          <w:sz w:val="28"/>
          <w:szCs w:val="28"/>
          <w:shd w:val="clear" w:color="auto" w:fill="FFFFFF"/>
        </w:rPr>
        <w:t>Полезность проекта заключается в том, что мы не рассказываем ребенку ничего лишнего. У него есть право выбора первого шага, хода и даже цели проекта. Идя к этой цели, он сталкивается с тем, что ему приходится "добывать" знания, а затем соединять разрозненные сведения. Он черпает из разных предметных областей только необходимые знания и использует их в той деятельности, которая ему интересна.</w:t>
      </w:r>
    </w:p>
    <w:p w:rsidR="00C72BE1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color w:val="666666"/>
          <w:sz w:val="28"/>
          <w:szCs w:val="28"/>
        </w:rPr>
      </w:pPr>
      <w:r w:rsidRPr="003604D9">
        <w:rPr>
          <w:rStyle w:val="10"/>
          <w:sz w:val="32"/>
          <w:szCs w:val="32"/>
        </w:rPr>
        <w:t>Обучение и познание</w:t>
      </w:r>
      <w:r>
        <w:rPr>
          <w:rStyle w:val="c0"/>
          <w:color w:val="666666"/>
          <w:sz w:val="28"/>
          <w:szCs w:val="28"/>
        </w:rPr>
        <w:t xml:space="preserve"> – сложные процессы, они предполагают, прежде всего, деятельность учителя и деятельность учащегося. </w:t>
      </w:r>
      <w:proofErr w:type="gramStart"/>
      <w:r>
        <w:rPr>
          <w:rStyle w:val="c0"/>
          <w:color w:val="666666"/>
          <w:sz w:val="28"/>
          <w:szCs w:val="28"/>
        </w:rPr>
        <w:t xml:space="preserve">Поэтому учитель даёт не только научную информацию по своему предмету, но он и планирует, организует, контролирует учебную деятельность ученика, развивает навыки учебного труда, мышление (в том числе и креативное), способности, умения применять знания на практике – всё то, что поможет учащемуся добиться успеха на своем жизненном пути, ведь на протяжении всей жизни человек может и должен развивать имеющееся у него </w:t>
      </w:r>
      <w:r>
        <w:rPr>
          <w:rStyle w:val="c0"/>
          <w:color w:val="666666"/>
          <w:sz w:val="28"/>
          <w:szCs w:val="28"/>
        </w:rPr>
        <w:lastRenderedPageBreak/>
        <w:t>творческое</w:t>
      </w:r>
      <w:proofErr w:type="gramEnd"/>
      <w:r>
        <w:rPr>
          <w:rStyle w:val="c0"/>
          <w:color w:val="666666"/>
          <w:sz w:val="28"/>
          <w:szCs w:val="28"/>
        </w:rPr>
        <w:t xml:space="preserve"> начало. Именно поэтому современный учитель обязан соответствовать времени, ведь от него многое зависит: какими войдут в жизнь его ученики, с которыми он изучает тему за темой, и которых он ведет из класса в класс.</w:t>
      </w:r>
    </w:p>
    <w:p w:rsidR="003604D9" w:rsidRDefault="003604D9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</w:p>
    <w:p w:rsidR="00C72BE1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  <w:r w:rsidRPr="003604D9">
        <w:rPr>
          <w:rStyle w:val="10"/>
          <w:sz w:val="32"/>
          <w:szCs w:val="32"/>
        </w:rPr>
        <w:t>Творчество </w:t>
      </w:r>
      <w:r>
        <w:rPr>
          <w:rStyle w:val="c0"/>
          <w:color w:val="666666"/>
          <w:sz w:val="28"/>
          <w:szCs w:val="28"/>
        </w:rPr>
        <w:t>– это способность удивляться и познавать, умение находить решения в нестандартных ситуациях. Это нацеленность на открытие нового и способность к глубокому осознанию своего опыта. В каждом из нас “есть внутренняя потенция к глубокому и конструктивному творчеству”, и это особенно важно учитывать в работе с детьми. Проводя групповые занятия с учащимися на уроках математики, работая с различным тематическим материалом, учитель имеет возможность опираться на такие принципы построения занятий, использовать такие формы подачи материала и работы с ним, которые стимулируют развитие основных каче</w:t>
      </w:r>
      <w:proofErr w:type="gramStart"/>
      <w:r>
        <w:rPr>
          <w:rStyle w:val="c0"/>
          <w:color w:val="666666"/>
          <w:sz w:val="28"/>
          <w:szCs w:val="28"/>
        </w:rPr>
        <w:t>ств кр</w:t>
      </w:r>
      <w:proofErr w:type="gramEnd"/>
      <w:r>
        <w:rPr>
          <w:rStyle w:val="c0"/>
          <w:color w:val="666666"/>
          <w:sz w:val="28"/>
          <w:szCs w:val="28"/>
        </w:rPr>
        <w:t>еативности (беглость, гибкость, оригинальность мысли, разработанность идей).</w:t>
      </w: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10"/>
          <w:sz w:val="32"/>
          <w:szCs w:val="32"/>
        </w:rPr>
      </w:pPr>
      <w:r w:rsidRPr="003604D9">
        <w:rPr>
          <w:rStyle w:val="10"/>
          <w:sz w:val="32"/>
          <w:szCs w:val="32"/>
        </w:rPr>
        <w:t>При проведении занятий необходимо учитывать следующие принципы:</w:t>
      </w: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1.</w:t>
      </w:r>
      <w:r>
        <w:rPr>
          <w:rStyle w:val="c0"/>
          <w:color w:val="666666"/>
          <w:sz w:val="28"/>
          <w:szCs w:val="28"/>
        </w:rPr>
        <w:t>Принцип открытости заданий, который означает, что большинство упражнений предлагают не один, а несколько вариантов решений;</w:t>
      </w: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2</w:t>
      </w:r>
      <w:r>
        <w:rPr>
          <w:rStyle w:val="c0"/>
          <w:color w:val="666666"/>
          <w:sz w:val="28"/>
          <w:szCs w:val="28"/>
        </w:rPr>
        <w:t>.Обогащение познавательного пространства самыми разнообразными предметами и стимулами;</w:t>
      </w: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3</w:t>
      </w:r>
      <w:r>
        <w:rPr>
          <w:rStyle w:val="c0"/>
          <w:color w:val="666666"/>
          <w:sz w:val="28"/>
          <w:szCs w:val="28"/>
        </w:rPr>
        <w:t>.Предоставление детям возможности активно задавать вопросы, познавательной активности в целом;</w:t>
      </w: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4</w:t>
      </w:r>
      <w:r>
        <w:rPr>
          <w:rStyle w:val="c0"/>
          <w:color w:val="666666"/>
          <w:sz w:val="28"/>
          <w:szCs w:val="28"/>
        </w:rPr>
        <w:t>.Помощь детям в выражении их идей;</w:t>
      </w: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5</w:t>
      </w:r>
      <w:r>
        <w:rPr>
          <w:rStyle w:val="c0"/>
          <w:color w:val="666666"/>
          <w:sz w:val="28"/>
          <w:szCs w:val="28"/>
        </w:rPr>
        <w:t>.Уважительное отношение к идеям участников обсуждения;</w:t>
      </w: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6</w:t>
      </w:r>
      <w:r>
        <w:rPr>
          <w:rStyle w:val="c0"/>
          <w:color w:val="666666"/>
          <w:sz w:val="28"/>
          <w:szCs w:val="28"/>
        </w:rPr>
        <w:t>.Создание безопасной психологической атмосферы;</w:t>
      </w: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7</w:t>
      </w:r>
      <w:r>
        <w:rPr>
          <w:rStyle w:val="c0"/>
          <w:color w:val="666666"/>
          <w:sz w:val="28"/>
          <w:szCs w:val="28"/>
        </w:rPr>
        <w:t>.Избегание неодобрительной оценки творческих идей ребёнка, проявление сочувствия к неудачам;</w:t>
      </w: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8</w:t>
      </w:r>
      <w:r>
        <w:rPr>
          <w:rStyle w:val="c0"/>
          <w:color w:val="666666"/>
          <w:sz w:val="28"/>
          <w:szCs w:val="28"/>
        </w:rPr>
        <w:t>.Использование личного примера, ведущего творческого подхода к решению проблем;</w:t>
      </w:r>
    </w:p>
    <w:p w:rsidR="00C72BE1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9</w:t>
      </w:r>
      <w:r>
        <w:rPr>
          <w:rStyle w:val="c0"/>
          <w:color w:val="666666"/>
          <w:sz w:val="28"/>
          <w:szCs w:val="28"/>
        </w:rPr>
        <w:t>.Возможность самостоятельного поиска решений.</w:t>
      </w:r>
    </w:p>
    <w:p w:rsidR="003604D9" w:rsidRDefault="003604D9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Fonts w:ascii="Arial" w:hAnsi="Arial" w:cs="Arial"/>
          <w:color w:val="666666"/>
        </w:rPr>
      </w:pPr>
    </w:p>
    <w:p w:rsidR="005A43E6" w:rsidRDefault="005A43E6" w:rsidP="005A43E6">
      <w:pPr>
        <w:pStyle w:val="c2"/>
        <w:shd w:val="clear" w:color="auto" w:fill="FFFFFF"/>
        <w:spacing w:before="0" w:beforeAutospacing="0" w:after="0" w:afterAutospacing="0"/>
        <w:ind w:right="-82" w:firstLine="284"/>
        <w:rPr>
          <w:rFonts w:ascii="Arial" w:hAnsi="Arial" w:cs="Arial"/>
          <w:color w:val="666666"/>
        </w:rPr>
      </w:pPr>
      <w:r>
        <w:rPr>
          <w:rFonts w:ascii="Arial" w:hAnsi="Arial" w:cs="Arial"/>
          <w:noProof/>
          <w:color w:val="666666"/>
        </w:rPr>
        <w:lastRenderedPageBreak/>
        <w:drawing>
          <wp:inline distT="0" distB="0" distL="0" distR="0">
            <wp:extent cx="6418053" cy="4071668"/>
            <wp:effectExtent l="0" t="0" r="190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4554_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7389" cy="40775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A43E6" w:rsidRDefault="005A43E6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10"/>
          <w:sz w:val="32"/>
          <w:szCs w:val="32"/>
        </w:rPr>
      </w:pPr>
    </w:p>
    <w:p w:rsidR="003604D9" w:rsidRDefault="00C72BE1" w:rsidP="00C72BE1">
      <w:pPr>
        <w:pStyle w:val="c2"/>
        <w:shd w:val="clear" w:color="auto" w:fill="FFFFFF"/>
        <w:spacing w:before="0" w:beforeAutospacing="0" w:after="0" w:afterAutospacing="0"/>
        <w:ind w:right="-82" w:firstLine="708"/>
        <w:rPr>
          <w:rStyle w:val="c0"/>
          <w:color w:val="666666"/>
          <w:sz w:val="28"/>
          <w:szCs w:val="28"/>
        </w:rPr>
      </w:pPr>
      <w:r w:rsidRPr="003604D9">
        <w:rPr>
          <w:rStyle w:val="10"/>
          <w:sz w:val="32"/>
          <w:szCs w:val="32"/>
        </w:rPr>
        <w:t>В процессе занятий у учащихся развиваются следующие умения:</w:t>
      </w:r>
    </w:p>
    <w:p w:rsidR="00C72BE1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  <w:r w:rsidRPr="003604D9">
        <w:rPr>
          <w:rStyle w:val="c0"/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1</w:t>
      </w:r>
      <w:r>
        <w:rPr>
          <w:rStyle w:val="c0"/>
          <w:color w:val="666666"/>
          <w:sz w:val="28"/>
          <w:szCs w:val="28"/>
        </w:rPr>
        <w:t>.Умение анализировать проблемные ситуации;</w:t>
      </w: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2</w:t>
      </w:r>
      <w:r>
        <w:rPr>
          <w:rStyle w:val="c0"/>
          <w:color w:val="666666"/>
          <w:sz w:val="28"/>
          <w:szCs w:val="28"/>
        </w:rPr>
        <w:t>.Умение выдвигать альтернативные гипотезы решения проблемных ситуаций;</w:t>
      </w: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3</w:t>
      </w:r>
      <w:r>
        <w:rPr>
          <w:rStyle w:val="c0"/>
          <w:color w:val="666666"/>
          <w:sz w:val="28"/>
          <w:szCs w:val="28"/>
        </w:rPr>
        <w:t>.Умение разрешать противоречия;</w:t>
      </w: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4.</w:t>
      </w:r>
      <w:r>
        <w:rPr>
          <w:rStyle w:val="c0"/>
          <w:color w:val="666666"/>
          <w:sz w:val="28"/>
          <w:szCs w:val="28"/>
        </w:rPr>
        <w:t>Умение создавать творческие задания.</w:t>
      </w:r>
    </w:p>
    <w:p w:rsidR="00C72BE1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  <w:r>
        <w:rPr>
          <w:rStyle w:val="c0"/>
          <w:color w:val="666666"/>
          <w:sz w:val="28"/>
          <w:szCs w:val="28"/>
        </w:rPr>
        <w:t>Открытые задания максимально приближены к житейским проблемным ситуациям, с которыми в жизни сталкиваются учащиеся. Следует обратить особое внимание на тот факт, что личность с нормальным и высоким коэффициентом интеллекта, но не обладающая высоким уровнем креативности, редко достигает большого успеха даже при полном владении управленческими и профессиональными технологиями. Поэтому на сегодняшний день остро встает вопрос развития креативного мышления у подрастающего поколения. Без осознания законов дидактического воздействия на личность, без развития творческой мысли, полного  восприятия мира трудно воспитать гармонично развитую личность.</w:t>
      </w:r>
    </w:p>
    <w:p w:rsidR="003604D9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b/>
          <w:bCs/>
          <w:color w:val="666666"/>
          <w:sz w:val="28"/>
          <w:szCs w:val="28"/>
        </w:rPr>
      </w:pPr>
      <w:r>
        <w:rPr>
          <w:rStyle w:val="c0"/>
          <w:color w:val="666666"/>
          <w:sz w:val="28"/>
          <w:szCs w:val="28"/>
        </w:rPr>
        <w:t>Таким образом, креативное мышление определяется как процесс приема, смысловой переработки, сохранения полученных знаний и применения их в новых ситуациях, при решении практических и теоретических задач, т.е., эти знания используются в форме умения и на их основе решаются новые, оригинальные задачи</w:t>
      </w:r>
      <w:r>
        <w:rPr>
          <w:rStyle w:val="c0"/>
          <w:b/>
          <w:bCs/>
          <w:color w:val="666666"/>
          <w:sz w:val="28"/>
          <w:szCs w:val="28"/>
        </w:rPr>
        <w:t xml:space="preserve">. </w:t>
      </w:r>
    </w:p>
    <w:p w:rsidR="003604D9" w:rsidRDefault="003604D9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b/>
          <w:bCs/>
          <w:color w:val="666666"/>
          <w:sz w:val="28"/>
          <w:szCs w:val="28"/>
        </w:rPr>
      </w:pPr>
    </w:p>
    <w:p w:rsidR="003604D9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10"/>
          <w:sz w:val="32"/>
        </w:rPr>
      </w:pPr>
      <w:r w:rsidRPr="003604D9">
        <w:rPr>
          <w:rStyle w:val="10"/>
          <w:sz w:val="32"/>
        </w:rPr>
        <w:lastRenderedPageBreak/>
        <w:t>Считается, что творчество - это психический процесс, он включает четыре фазы:</w:t>
      </w:r>
    </w:p>
    <w:p w:rsidR="003604D9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color w:val="666666"/>
          <w:sz w:val="28"/>
          <w:szCs w:val="28"/>
        </w:rPr>
      </w:pPr>
      <w:r w:rsidRPr="003604D9">
        <w:rPr>
          <w:rStyle w:val="10"/>
          <w:sz w:val="32"/>
        </w:rPr>
        <w:br/>
      </w:r>
      <w:r w:rsidRPr="003604D9">
        <w:rPr>
          <w:rStyle w:val="c0"/>
          <w:b/>
          <w:color w:val="666666"/>
          <w:sz w:val="28"/>
          <w:szCs w:val="28"/>
        </w:rPr>
        <w:t>1</w:t>
      </w:r>
      <w:r>
        <w:rPr>
          <w:rStyle w:val="c0"/>
          <w:color w:val="666666"/>
          <w:sz w:val="28"/>
          <w:szCs w:val="28"/>
        </w:rPr>
        <w:t>.подготовка - сознательная работа;</w:t>
      </w:r>
    </w:p>
    <w:p w:rsidR="003604D9" w:rsidRDefault="003604D9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color w:val="666666"/>
          <w:sz w:val="28"/>
          <w:szCs w:val="28"/>
        </w:rPr>
      </w:pPr>
    </w:p>
    <w:p w:rsidR="003604D9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/>
        <w:rPr>
          <w:rStyle w:val="c0"/>
          <w:color w:val="666666"/>
          <w:sz w:val="28"/>
          <w:szCs w:val="28"/>
        </w:rPr>
      </w:pPr>
      <w:r w:rsidRPr="003604D9">
        <w:rPr>
          <w:rStyle w:val="c0"/>
          <w:b/>
          <w:color w:val="666666"/>
          <w:sz w:val="28"/>
          <w:szCs w:val="28"/>
        </w:rPr>
        <w:t>2</w:t>
      </w:r>
      <w:r>
        <w:rPr>
          <w:rStyle w:val="c0"/>
          <w:color w:val="666666"/>
          <w:sz w:val="28"/>
          <w:szCs w:val="28"/>
        </w:rPr>
        <w:t>.созревание - бессознательная работа;</w:t>
      </w:r>
    </w:p>
    <w:p w:rsidR="003604D9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/>
        <w:rPr>
          <w:rStyle w:val="c0"/>
          <w:color w:val="666666"/>
          <w:sz w:val="28"/>
          <w:szCs w:val="28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3</w:t>
      </w:r>
      <w:r>
        <w:rPr>
          <w:rStyle w:val="c0"/>
          <w:color w:val="666666"/>
          <w:sz w:val="28"/>
          <w:szCs w:val="28"/>
        </w:rPr>
        <w:t xml:space="preserve">.вдохновение - переход </w:t>
      </w:r>
      <w:proofErr w:type="gramStart"/>
      <w:r>
        <w:rPr>
          <w:rStyle w:val="c0"/>
          <w:color w:val="666666"/>
          <w:sz w:val="28"/>
          <w:szCs w:val="28"/>
        </w:rPr>
        <w:t>от</w:t>
      </w:r>
      <w:proofErr w:type="gramEnd"/>
      <w:r>
        <w:rPr>
          <w:rStyle w:val="c0"/>
          <w:color w:val="666666"/>
          <w:sz w:val="28"/>
          <w:szCs w:val="28"/>
        </w:rPr>
        <w:t xml:space="preserve"> бессознательной к сознательной работе;</w:t>
      </w:r>
    </w:p>
    <w:p w:rsidR="00C72BE1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/>
        <w:rPr>
          <w:rFonts w:ascii="Arial" w:hAnsi="Arial" w:cs="Arial"/>
          <w:color w:val="666666"/>
        </w:rPr>
      </w:pPr>
      <w:r>
        <w:rPr>
          <w:color w:val="666666"/>
          <w:sz w:val="28"/>
          <w:szCs w:val="28"/>
        </w:rPr>
        <w:br/>
      </w:r>
      <w:r w:rsidRPr="003604D9">
        <w:rPr>
          <w:rStyle w:val="c0"/>
          <w:b/>
          <w:color w:val="666666"/>
          <w:sz w:val="28"/>
          <w:szCs w:val="28"/>
        </w:rPr>
        <w:t>4</w:t>
      </w:r>
      <w:r>
        <w:rPr>
          <w:rStyle w:val="c0"/>
          <w:color w:val="666666"/>
          <w:sz w:val="28"/>
          <w:szCs w:val="28"/>
        </w:rPr>
        <w:t>.развитие идеи - проверка истинности, окончательное оформление - сознательная работа.</w:t>
      </w:r>
    </w:p>
    <w:p w:rsidR="003604D9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Style w:val="c0"/>
          <w:b/>
          <w:bCs/>
          <w:color w:val="666666"/>
          <w:sz w:val="28"/>
          <w:szCs w:val="28"/>
        </w:rPr>
      </w:pPr>
      <w:r w:rsidRPr="003604D9">
        <w:rPr>
          <w:rStyle w:val="10"/>
        </w:rPr>
        <w:t>В заключении еще одно определение креативности:</w:t>
      </w:r>
      <w:r>
        <w:rPr>
          <w:rStyle w:val="c0"/>
          <w:color w:val="666666"/>
          <w:sz w:val="28"/>
          <w:szCs w:val="28"/>
        </w:rPr>
        <w:t> </w:t>
      </w:r>
      <w:r>
        <w:rPr>
          <w:rStyle w:val="c0"/>
          <w:b/>
          <w:bCs/>
          <w:color w:val="666666"/>
          <w:sz w:val="28"/>
          <w:szCs w:val="28"/>
        </w:rPr>
        <w:t>«</w:t>
      </w:r>
      <w:r>
        <w:rPr>
          <w:rStyle w:val="c0"/>
          <w:b/>
          <w:bCs/>
          <w:i/>
          <w:iCs/>
          <w:color w:val="666666"/>
          <w:sz w:val="28"/>
          <w:szCs w:val="28"/>
        </w:rPr>
        <w:t>Творчество – это: копать глубоко, смотреть в оба, слышать запахи, смотреть сквозь, протягивать руки в завтрашний день, слушать кошку, петь в собственном ключе…</w:t>
      </w:r>
      <w:r>
        <w:rPr>
          <w:rStyle w:val="c0"/>
          <w:b/>
          <w:bCs/>
          <w:color w:val="666666"/>
          <w:sz w:val="28"/>
          <w:szCs w:val="28"/>
        </w:rPr>
        <w:t>»</w:t>
      </w:r>
    </w:p>
    <w:p w:rsidR="00C72BE1" w:rsidRDefault="00C72BE1" w:rsidP="003604D9">
      <w:pPr>
        <w:pStyle w:val="c2"/>
        <w:shd w:val="clear" w:color="auto" w:fill="FFFFFF"/>
        <w:spacing w:before="0" w:beforeAutospacing="0" w:after="0" w:afterAutospacing="0" w:line="276" w:lineRule="auto"/>
        <w:ind w:right="-82" w:firstLine="708"/>
        <w:rPr>
          <w:rFonts w:ascii="Arial" w:hAnsi="Arial" w:cs="Arial"/>
          <w:color w:val="666666"/>
        </w:rPr>
      </w:pPr>
      <w:r>
        <w:rPr>
          <w:rStyle w:val="c0"/>
          <w:b/>
          <w:bCs/>
          <w:i/>
          <w:iCs/>
          <w:color w:val="666666"/>
          <w:sz w:val="28"/>
          <w:szCs w:val="28"/>
        </w:rPr>
        <w:t> </w:t>
      </w:r>
      <w:r>
        <w:rPr>
          <w:rStyle w:val="c0"/>
          <w:b/>
          <w:bCs/>
          <w:color w:val="666666"/>
          <w:sz w:val="28"/>
          <w:szCs w:val="28"/>
        </w:rPr>
        <w:t>(</w:t>
      </w:r>
      <w:proofErr w:type="spellStart"/>
      <w:r>
        <w:rPr>
          <w:rStyle w:val="c0"/>
          <w:b/>
          <w:bCs/>
          <w:color w:val="666666"/>
          <w:sz w:val="28"/>
          <w:szCs w:val="28"/>
        </w:rPr>
        <w:t>Торренс</w:t>
      </w:r>
      <w:proofErr w:type="spellEnd"/>
      <w:r>
        <w:rPr>
          <w:rStyle w:val="c0"/>
          <w:b/>
          <w:bCs/>
          <w:color w:val="666666"/>
          <w:sz w:val="28"/>
          <w:szCs w:val="28"/>
        </w:rPr>
        <w:t>)</w:t>
      </w:r>
    </w:p>
    <w:p w:rsidR="00C72BE1" w:rsidRPr="00C72BE1" w:rsidRDefault="00C72BE1" w:rsidP="003604D9">
      <w:pPr>
        <w:pStyle w:val="a5"/>
        <w:ind w:left="480"/>
        <w:rPr>
          <w:b/>
          <w:color w:val="666666"/>
          <w:sz w:val="28"/>
          <w:szCs w:val="28"/>
          <w:shd w:val="clear" w:color="auto" w:fill="FFFFFF"/>
        </w:rPr>
      </w:pPr>
    </w:p>
    <w:p w:rsidR="00C72BE1" w:rsidRPr="00C72BE1" w:rsidRDefault="00C72BE1" w:rsidP="00C72BE1"/>
    <w:sectPr w:rsidR="00C72BE1" w:rsidRPr="00C72BE1" w:rsidSect="00F20B9D">
      <w:pgSz w:w="11906" w:h="16838"/>
      <w:pgMar w:top="1134" w:right="849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730A8F"/>
    <w:multiLevelType w:val="hybridMultilevel"/>
    <w:tmpl w:val="7B469842"/>
    <w:lvl w:ilvl="0" w:tplc="1376F3BE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51DB"/>
    <w:rsid w:val="00150981"/>
    <w:rsid w:val="001B089D"/>
    <w:rsid w:val="003604D9"/>
    <w:rsid w:val="005A43E6"/>
    <w:rsid w:val="005A751B"/>
    <w:rsid w:val="00B15861"/>
    <w:rsid w:val="00C30D48"/>
    <w:rsid w:val="00C72BE1"/>
    <w:rsid w:val="00D97F19"/>
    <w:rsid w:val="00DC51DB"/>
    <w:rsid w:val="00F20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97F1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5098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09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0981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15098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c7">
    <w:name w:val="c7"/>
    <w:basedOn w:val="a"/>
    <w:rsid w:val="00F20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20B9D"/>
  </w:style>
  <w:style w:type="paragraph" w:customStyle="1" w:styleId="c2">
    <w:name w:val="c2"/>
    <w:basedOn w:val="a"/>
    <w:rsid w:val="00C72B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72BE1"/>
  </w:style>
  <w:style w:type="paragraph" w:styleId="a5">
    <w:name w:val="List Paragraph"/>
    <w:basedOn w:val="a"/>
    <w:uiPriority w:val="34"/>
    <w:qFormat/>
    <w:rsid w:val="00C72BE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D97F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97F1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5098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09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0981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15098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c7">
    <w:name w:val="c7"/>
    <w:basedOn w:val="a"/>
    <w:rsid w:val="00F20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20B9D"/>
  </w:style>
  <w:style w:type="paragraph" w:customStyle="1" w:styleId="c2">
    <w:name w:val="c2"/>
    <w:basedOn w:val="a"/>
    <w:rsid w:val="00C72B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72BE1"/>
  </w:style>
  <w:style w:type="paragraph" w:styleId="a5">
    <w:name w:val="List Paragraph"/>
    <w:basedOn w:val="a"/>
    <w:uiPriority w:val="34"/>
    <w:qFormat/>
    <w:rsid w:val="00C72BE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D97F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752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1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7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6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1948</Words>
  <Characters>11107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</cp:revision>
  <dcterms:created xsi:type="dcterms:W3CDTF">2024-11-13T07:34:00Z</dcterms:created>
  <dcterms:modified xsi:type="dcterms:W3CDTF">2024-11-13T08:56:00Z</dcterms:modified>
</cp:coreProperties>
</file>